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0" w:rsidRDefault="00272FB0" w:rsidP="00272FB0">
      <w:pPr>
        <w:pStyle w:val="1"/>
      </w:pPr>
      <w:bookmarkStart w:id="0" w:name="sub_163"/>
      <w:r>
        <w:t>Приказ Министерства здравоохранения и социального развития РФ</w:t>
      </w:r>
      <w:r>
        <w:br/>
        <w:t>от 29 декабря 2004 г. N 328</w:t>
      </w:r>
      <w:r>
        <w:br/>
        <w:t xml:space="preserve">"Об утверждении </w:t>
      </w:r>
      <w:bookmarkStart w:id="1" w:name="_GoBack"/>
      <w:r>
        <w:t xml:space="preserve">Порядка предоставления набора социальных услуг </w:t>
      </w:r>
      <w:bookmarkEnd w:id="1"/>
      <w:r>
        <w:t>отдельным категориям граждан"</w:t>
      </w:r>
      <w:r>
        <w:br/>
        <w:t>(с изменениями от 5 сентября, 7 октября 2005 г., 13 июня, 18 сентября 2006 г., 1 июня 2007 г., 21 марта 2008 г.)</w:t>
      </w:r>
    </w:p>
    <w:bookmarkEnd w:id="0"/>
    <w:p w:rsidR="00272FB0" w:rsidRDefault="00272FB0" w:rsidP="00272FB0"/>
    <w:p w:rsidR="00272FB0" w:rsidRDefault="00272FB0" w:rsidP="00272FB0">
      <w:bookmarkStart w:id="2" w:name="sub_100"/>
      <w:proofErr w:type="gramStart"/>
      <w:r>
        <w:t>В целях реализации статьи 125 Федерального закона от 22 августа 2004 г. 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 35, ст. 3607), статьи 6.3 Федерального закона от 17 июля 1999 г. N 178-ФЗ "О государственной социальной помощи" (Собрание законодательства Российской Федерации, 1999, N 29, ст. 3699; 2004, N 35, ст. 3607) приказываю:</w:t>
      </w:r>
    </w:p>
    <w:bookmarkEnd w:id="2"/>
    <w:p w:rsidR="00272FB0" w:rsidRDefault="00272FB0" w:rsidP="00272FB0">
      <w:r>
        <w:t xml:space="preserve">Утвердить прилагаемый </w:t>
      </w:r>
      <w:hyperlink r:id="rId5" w:anchor="sub_10000" w:history="1">
        <w:r>
          <w:rPr>
            <w:rStyle w:val="a8"/>
            <w:color w:val="008000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272FB0" w:rsidRDefault="00272FB0" w:rsidP="00272FB0"/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880"/>
      </w:tblGrid>
      <w:tr w:rsidR="00272FB0" w:rsidTr="00272FB0">
        <w:tc>
          <w:tcPr>
            <w:tcW w:w="2880" w:type="dxa"/>
            <w:hideMark/>
          </w:tcPr>
          <w:p w:rsidR="00272FB0" w:rsidRDefault="00272FB0">
            <w:pPr>
              <w:pStyle w:val="a4"/>
            </w:pPr>
            <w:r>
              <w:t xml:space="preserve">Министр </w:t>
            </w:r>
          </w:p>
        </w:tc>
        <w:tc>
          <w:tcPr>
            <w:tcW w:w="2880" w:type="dxa"/>
            <w:hideMark/>
          </w:tcPr>
          <w:p w:rsidR="00272FB0" w:rsidRDefault="00272FB0">
            <w:pPr>
              <w:pStyle w:val="a5"/>
            </w:pPr>
            <w:r>
              <w:t>М.Ю. Зурабов</w:t>
            </w:r>
          </w:p>
        </w:tc>
      </w:tr>
    </w:tbl>
    <w:p w:rsidR="00272FB0" w:rsidRDefault="00272FB0" w:rsidP="00272FB0"/>
    <w:p w:rsidR="00272FB0" w:rsidRDefault="00272FB0" w:rsidP="00272FB0">
      <w:pPr>
        <w:pStyle w:val="a6"/>
      </w:pPr>
      <w:r>
        <w:t>Зарегистрировано в Минюсте РФ 7 февраля 2005 г.</w:t>
      </w:r>
    </w:p>
    <w:p w:rsidR="00272FB0" w:rsidRDefault="00272FB0" w:rsidP="00272FB0">
      <w:pPr>
        <w:pStyle w:val="a6"/>
      </w:pPr>
      <w:r>
        <w:t>Регистрационный N 6303</w:t>
      </w:r>
    </w:p>
    <w:p w:rsidR="00272FB0" w:rsidRDefault="00272FB0" w:rsidP="00272FB0"/>
    <w:p w:rsidR="00272FB0" w:rsidRDefault="00272FB0" w:rsidP="00272FB0">
      <w:pPr>
        <w:pStyle w:val="a3"/>
        <w:ind w:left="139"/>
      </w:pPr>
      <w:bookmarkStart w:id="3" w:name="sub_10000"/>
      <w:bookmarkStart w:id="4" w:name="sub_290831268"/>
      <w:r>
        <w:t>Приказом Министерства здравоохранения и социального развития РФ от 21 марта 2008 г. N 134н в настоящий Порядок внесены изменения</w:t>
      </w:r>
    </w:p>
    <w:bookmarkEnd w:id="3"/>
    <w:bookmarkEnd w:id="4"/>
    <w:p w:rsidR="00272FB0" w:rsidRDefault="00272FB0" w:rsidP="00272FB0">
      <w:pPr>
        <w:pStyle w:val="a3"/>
        <w:ind w:left="139"/>
      </w:pPr>
      <w:r>
        <w:t>См. текст Порядка в предыдущей редакции</w:t>
      </w:r>
    </w:p>
    <w:p w:rsidR="00272FB0" w:rsidRDefault="00272FB0" w:rsidP="00272FB0">
      <w:pPr>
        <w:pStyle w:val="a3"/>
      </w:pPr>
    </w:p>
    <w:p w:rsidR="00272FB0" w:rsidRDefault="00272FB0" w:rsidP="00272FB0">
      <w:pPr>
        <w:pStyle w:val="1"/>
      </w:pPr>
      <w:r>
        <w:t>Порядок</w:t>
      </w:r>
      <w:r>
        <w:br/>
        <w:t>предоставления набора социальных услуг отдельным категориям граждан</w:t>
      </w:r>
      <w:r>
        <w:br/>
        <w:t xml:space="preserve">(утв. </w:t>
      </w:r>
      <w:hyperlink r:id="rId6" w:anchor="sub_0" w:history="1">
        <w:r>
          <w:rPr>
            <w:rStyle w:val="a8"/>
            <w:b w:val="0"/>
            <w:bCs w:val="0"/>
            <w:color w:val="008000"/>
          </w:rPr>
          <w:t>приказом</w:t>
        </w:r>
      </w:hyperlink>
      <w:r>
        <w:t xml:space="preserve"> Министерства здравоохранения и социального развития РФ от 29 декабря 2004 г. N 328)</w:t>
      </w:r>
      <w:r>
        <w:br/>
        <w:t>(с изменениями от 5 сентября, 7 октября 2005 г., 13 июня, 18 сентября 2006 г., 1 июня 2007 г., 21 марта 2008 г.)</w:t>
      </w:r>
    </w:p>
    <w:p w:rsidR="00272FB0" w:rsidRDefault="00272FB0" w:rsidP="00272FB0"/>
    <w:p w:rsidR="00272FB0" w:rsidRDefault="00272FB0" w:rsidP="00272FB0">
      <w:pPr>
        <w:pStyle w:val="1"/>
      </w:pPr>
      <w:bookmarkStart w:id="5" w:name="sub_10100"/>
      <w:r>
        <w:t>I. Общие положения</w:t>
      </w:r>
    </w:p>
    <w:bookmarkEnd w:id="5"/>
    <w:p w:rsidR="00272FB0" w:rsidRDefault="00272FB0" w:rsidP="00272FB0"/>
    <w:p w:rsidR="00272FB0" w:rsidRDefault="00272FB0" w:rsidP="00272FB0">
      <w:pPr>
        <w:pStyle w:val="a3"/>
        <w:ind w:left="139"/>
      </w:pPr>
      <w:bookmarkStart w:id="6" w:name="sub_10101"/>
      <w:bookmarkStart w:id="7" w:name="sub_290835420"/>
      <w:r>
        <w:t>Решением Верховного Суда РФ от 27 декабря 2006 г., оставленным без изменения Определением Кассационной коллегии Верховного Суда РФ от 20 марта 2007 г. N КАС07-44, пункт 1.1 настоящего Порядка признан не противоречащим действующему законодательству</w:t>
      </w:r>
    </w:p>
    <w:bookmarkEnd w:id="6"/>
    <w:bookmarkEnd w:id="7"/>
    <w:p w:rsidR="00272FB0" w:rsidRDefault="00272FB0" w:rsidP="00272FB0">
      <w:pPr>
        <w:pStyle w:val="a3"/>
      </w:pPr>
    </w:p>
    <w:p w:rsidR="00272FB0" w:rsidRDefault="00272FB0" w:rsidP="00272FB0">
      <w:r>
        <w:t xml:space="preserve">1.1. </w:t>
      </w:r>
      <w:proofErr w:type="gramStart"/>
      <w:r>
        <w:t>Настоящий Порядок в соответствии со статьей 6.3 Федерального закона от 17 июля 1999 г. N 178-ФЗ "О государственной социальной помощи" (Собрание законодательства Российской Федерации, 1999, N 29, ст. 3699; 2004, N 35, ст. 3607) (далее - Федеральный закон от 17.07.1999 N 178-ФЗ) регулирует предоставление гражданам набора социальных услуг, включающего следующие социальные услуги:</w:t>
      </w:r>
      <w:proofErr w:type="gramEnd"/>
    </w:p>
    <w:p w:rsidR="00272FB0" w:rsidRDefault="00272FB0" w:rsidP="00272FB0">
      <w:bookmarkStart w:id="8" w:name="sub_101011"/>
      <w:proofErr w:type="gramStart"/>
      <w:r>
        <w:t>1) дополнительную бесплатную медицинскую помощь, в том числе предусматривающую обеспечение в соответствии со стандартами медицинской помощи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детей-инвалидов, предоставление при наличии медицинских показаний путевки на санаторно-</w:t>
      </w:r>
      <w:r>
        <w:lastRenderedPageBreak/>
        <w:t>курортное лечение, осуществляемые в соответствии с законодательством об обязательном социальном страховании (пункт 1 части 1 статьи 6.2.</w:t>
      </w:r>
      <w:proofErr w:type="gramEnd"/>
      <w:r>
        <w:t xml:space="preserve"> </w:t>
      </w:r>
      <w:proofErr w:type="gramStart"/>
      <w:r>
        <w:t>Федерального закона от 17.07.1999 N 178-ФЗ);</w:t>
      </w:r>
      <w:proofErr w:type="gramEnd"/>
    </w:p>
    <w:p w:rsidR="00272FB0" w:rsidRDefault="00272FB0" w:rsidP="00272FB0">
      <w:bookmarkStart w:id="9" w:name="sub_101012"/>
      <w:bookmarkEnd w:id="8"/>
      <w:r>
        <w:t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статьи 6.2 Федерального закона от 17.07.1999 N 178-ФЗ).</w:t>
      </w:r>
    </w:p>
    <w:p w:rsidR="00272FB0" w:rsidRDefault="00272FB0" w:rsidP="00272FB0">
      <w:bookmarkStart w:id="10" w:name="sub_10102"/>
      <w:bookmarkEnd w:id="9"/>
      <w:r>
        <w:t>1.2. В соответствии с настоящим Порядком осуществляется предоставление набора социальных услуг гражданам, указанным в статьях 6.1 и 6.7 Федерального закона от 17.07.1999 N 178-ФЗ (</w:t>
      </w:r>
      <w:hyperlink r:id="rId7" w:anchor="sub_1000" w:history="1">
        <w:r>
          <w:rPr>
            <w:rStyle w:val="a8"/>
            <w:color w:val="008000"/>
          </w:rPr>
          <w:t>приложение N 1</w:t>
        </w:r>
      </w:hyperlink>
      <w: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bookmarkEnd w:id="10"/>
    <w:p w:rsidR="00272FB0" w:rsidRDefault="00272FB0" w:rsidP="00272FB0"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статье 6.1 Федерального закона от 17.07.1999 N 178-ФЗ (перечень </w:t>
      </w:r>
      <w:proofErr w:type="spellStart"/>
      <w:r>
        <w:t>справочно</w:t>
      </w:r>
      <w:proofErr w:type="spellEnd"/>
      <w:r>
        <w:t xml:space="preserve"> приведен в </w:t>
      </w:r>
      <w:hyperlink r:id="rId8" w:anchor="sub_1000" w:history="1">
        <w:r>
          <w:rPr>
            <w:rStyle w:val="a8"/>
            <w:color w:val="008000"/>
          </w:rPr>
          <w:t>приложении N 1</w:t>
        </w:r>
      </w:hyperlink>
      <w:r>
        <w:t xml:space="preserve"> к настоящему Порядку).</w:t>
      </w:r>
    </w:p>
    <w:p w:rsidR="00272FB0" w:rsidRDefault="00272FB0" w:rsidP="00272FB0"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граждан, имеющих ограничение способности к трудовой деятельности III степени, и детей-инвалидов.</w:t>
      </w:r>
    </w:p>
    <w:p w:rsidR="00272FB0" w:rsidRDefault="00272FB0" w:rsidP="00272FB0">
      <w:bookmarkStart w:id="11" w:name="sub_10104"/>
      <w:r>
        <w:t xml:space="preserve">1.3. </w:t>
      </w:r>
      <w:proofErr w:type="gramStart"/>
      <w:r>
        <w:t xml:space="preserve">Граждане, за исключением граждан, указанных в статье 6.7 Федерального закона от 17.07.1999 N 178-ФЗ, имеют право на получение набора социальных услуг (социальной услуги) согласно статьи 6.3 Федерального закона от 17.07.1999 N 178-ФЗ с даты назначения им ежемесячной денежной выплаты в соответствии с Порядком,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30 ноября 2004 г. N 294 (зарегистрирован в Минюсте России 21 декабря</w:t>
      </w:r>
      <w:proofErr w:type="gramEnd"/>
      <w:r>
        <w:t xml:space="preserve"> </w:t>
      </w:r>
      <w:proofErr w:type="gramStart"/>
      <w:r>
        <w:t>2004 г., регистрационный N 6216).</w:t>
      </w:r>
      <w:proofErr w:type="gramEnd"/>
    </w:p>
    <w:p w:rsidR="00272FB0" w:rsidRDefault="00272FB0" w:rsidP="00272FB0">
      <w:bookmarkStart w:id="12" w:name="sub_10105"/>
      <w:bookmarkEnd w:id="11"/>
      <w:r>
        <w:t xml:space="preserve">1.4. </w:t>
      </w:r>
      <w:proofErr w:type="gramStart"/>
      <w:r>
        <w:t xml:space="preserve">Граждане, указанные в статье 6.7 Федерального закона от 17.07.1999 N 178-ФЗ, имеют право обратиться с </w:t>
      </w:r>
      <w:hyperlink r:id="rId9" w:anchor="sub_2000" w:history="1">
        <w:r>
          <w:rPr>
            <w:rStyle w:val="a8"/>
            <w:color w:val="008000"/>
          </w:rPr>
          <w:t>заявлением</w:t>
        </w:r>
      </w:hyperlink>
      <w:r>
        <w:t xml:space="preserve"> о предоставлении набора социальных услуг (социальной услуги), форма которого утверждена </w:t>
      </w:r>
      <w:hyperlink r:id="rId10" w:anchor="sub_2000" w:history="1">
        <w:r>
          <w:rPr>
            <w:rStyle w:val="a8"/>
            <w:color w:val="008000"/>
          </w:rPr>
          <w:t>приложением N 2</w:t>
        </w:r>
      </w:hyperlink>
      <w:r>
        <w:t xml:space="preserve"> к настоящему Порядку, 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  <w:proofErr w:type="gramEnd"/>
    </w:p>
    <w:bookmarkEnd w:id="12"/>
    <w:p w:rsidR="00272FB0" w:rsidRDefault="00272FB0" w:rsidP="00272FB0">
      <w:r>
        <w:t xml:space="preserve">Гражданам, указанным в настоящем пункте, территориальным органом Пенсионного фонда Российской Федерации выдается </w:t>
      </w:r>
      <w:hyperlink r:id="rId11" w:anchor="sub_2200" w:history="1">
        <w:r>
          <w:rPr>
            <w:rStyle w:val="a8"/>
            <w:color w:val="008000"/>
          </w:rPr>
          <w:t>уведомление</w:t>
        </w:r>
      </w:hyperlink>
      <w:r>
        <w:t xml:space="preserve"> о принятии заявления о предоставлении набора социальных услуг (социальной услуги) в соответствии с настоящим Порядком.</w:t>
      </w:r>
    </w:p>
    <w:p w:rsidR="00272FB0" w:rsidRDefault="00272FB0" w:rsidP="00272FB0"/>
    <w:p w:rsidR="00272FB0" w:rsidRDefault="00272FB0" w:rsidP="00272FB0">
      <w:pPr>
        <w:pStyle w:val="a3"/>
        <w:ind w:left="139"/>
      </w:pPr>
      <w:bookmarkStart w:id="13" w:name="sub_290849052"/>
      <w:r>
        <w:t xml:space="preserve">О приеме и обработке заявлений от отдельных категорий граждан, имеющих право на государственную социальную помощь, см. постановление Правления ПФР от 21 декабря 2004 г. N 198п </w:t>
      </w:r>
    </w:p>
    <w:bookmarkEnd w:id="13"/>
    <w:p w:rsidR="00272FB0" w:rsidRDefault="00272FB0" w:rsidP="00272FB0">
      <w:pPr>
        <w:pStyle w:val="a3"/>
      </w:pPr>
    </w:p>
    <w:p w:rsidR="00272FB0" w:rsidRDefault="00272FB0" w:rsidP="00272FB0">
      <w:bookmarkStart w:id="14" w:name="sub_10106"/>
      <w:r>
        <w:t xml:space="preserve">1.5. </w:t>
      </w:r>
      <w:proofErr w:type="gramStart"/>
      <w:r>
        <w:t xml:space="preserve">Граждане, получающие набор социальных услуг (социальную услугу), в соответствии со статьей 6.3 Федерального закона от 17.07.1999 N 178-ФЗ могут отказаться от его получения, обратившись с </w:t>
      </w:r>
      <w:hyperlink r:id="rId12" w:anchor="sub_3000" w:history="1">
        <w:r>
          <w:rPr>
            <w:rStyle w:val="a8"/>
            <w:color w:val="008000"/>
          </w:rPr>
          <w:t>заявлением</w:t>
        </w:r>
      </w:hyperlink>
      <w:r>
        <w:t xml:space="preserve"> об отказе от получения набора социальных услуг (социальной услуги), форма которого утверждена </w:t>
      </w:r>
      <w:hyperlink r:id="rId13" w:anchor="sub_3000" w:history="1">
        <w:r>
          <w:rPr>
            <w:rStyle w:val="a8"/>
            <w:color w:val="008000"/>
          </w:rPr>
          <w:t>приложением N 3</w:t>
        </w:r>
      </w:hyperlink>
      <w:r>
        <w:t xml:space="preserve"> к настоящему Порядку, в территориальный орган Пенсионного фонда Российской Федерации, осуществляющий им ежемесячную денежную выплату.</w:t>
      </w:r>
      <w:proofErr w:type="gramEnd"/>
    </w:p>
    <w:bookmarkEnd w:id="14"/>
    <w:p w:rsidR="00272FB0" w:rsidRDefault="00272FB0" w:rsidP="00272FB0">
      <w:r>
        <w:t>Допускается отказ от получения набора социальных услуг полностью, отказ от получения социальной услуги, предусмотренной пунктом 1 части 1 статьи 6.2 Федерального закона от 17.07.1999 N 178-ФЗ, и отказ от получения социальной услуги, предусмотренной пунктом 2 части 1 статьи 6.2 Федерального закона от 17.07.1999 N 178-ФЗ.</w:t>
      </w:r>
    </w:p>
    <w:p w:rsidR="00272FB0" w:rsidRDefault="00272FB0" w:rsidP="00272FB0"/>
    <w:p w:rsidR="00272FB0" w:rsidRDefault="00272FB0" w:rsidP="00272FB0">
      <w:pPr>
        <w:pStyle w:val="a3"/>
        <w:ind w:left="139"/>
      </w:pPr>
      <w:bookmarkStart w:id="15" w:name="sub_290852988"/>
      <w:r>
        <w:t xml:space="preserve">О ситуации с отказами граждан от набора социальных услуг см. письма Федеральной службы </w:t>
      </w:r>
      <w:r>
        <w:lastRenderedPageBreak/>
        <w:t>по надзору в сфере здравоохранения и социального развития от 13 июля 2005 г. N 01И-342/05 и от 31 августа 2005 г. N 01И-454/05</w:t>
      </w:r>
    </w:p>
    <w:bookmarkEnd w:id="15"/>
    <w:p w:rsidR="00272FB0" w:rsidRDefault="00272FB0" w:rsidP="00272FB0">
      <w:pPr>
        <w:pStyle w:val="a3"/>
      </w:pPr>
    </w:p>
    <w:p w:rsidR="00272FB0" w:rsidRDefault="00272FB0" w:rsidP="00272FB0">
      <w:bookmarkStart w:id="16" w:name="sub_10107"/>
      <w:r>
        <w:t>1.6. К заявлениям о предоставлении набора социальных услуг (социальной услуги) или об отказе от получения набора социальных услуг (социальной услуги) (далее - заявление) гражданин представляет документ, удостоверяющий личность.</w:t>
      </w:r>
    </w:p>
    <w:p w:rsidR="00272FB0" w:rsidRDefault="00272FB0" w:rsidP="00272FB0">
      <w:bookmarkStart w:id="17" w:name="sub_10108"/>
      <w:bookmarkEnd w:id="16"/>
      <w:r>
        <w:t>1.7. Гражданин может подать заявление в территориальный орган Пенсионного фонда Российской Федерации лично или иным способом в установленном порядке.</w:t>
      </w:r>
    </w:p>
    <w:p w:rsidR="00272FB0" w:rsidRDefault="00272FB0" w:rsidP="00272FB0">
      <w:bookmarkStart w:id="18" w:name="sub_10109"/>
      <w:bookmarkEnd w:id="17"/>
      <w:r>
        <w:t>1.8. В случае</w:t>
      </w:r>
      <w:proofErr w:type="gramStart"/>
      <w:r>
        <w:t>,</w:t>
      </w:r>
      <w:proofErr w:type="gramEnd"/>
      <w:r>
        <w:t xml:space="preserve">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bookmarkEnd w:id="18"/>
    <w:p w:rsidR="00272FB0" w:rsidRDefault="00272FB0" w:rsidP="00272FB0">
      <w: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272FB0" w:rsidRDefault="00272FB0" w:rsidP="00272FB0">
      <w: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272FB0" w:rsidRDefault="00272FB0" w:rsidP="00272FB0">
      <w:bookmarkStart w:id="19" w:name="sub_10110"/>
      <w:r>
        <w:t>1.9. Периодом предоставления гражданам набора социальных услуг (социальной услуги) является календарный год.</w:t>
      </w:r>
    </w:p>
    <w:bookmarkEnd w:id="19"/>
    <w:p w:rsidR="00272FB0" w:rsidRDefault="00272FB0" w:rsidP="00272FB0">
      <w:r>
        <w:t>В случае</w:t>
      </w:r>
      <w:proofErr w:type="gramStart"/>
      <w:r>
        <w:t>,</w:t>
      </w:r>
      <w:proofErr w:type="gramEnd"/>
      <w:r>
        <w:t xml:space="preserve"> если гражданин в течение календарного года приобрел право на получение набора социальных услуг (социальной услуги), периодом предоставления ему набора социальных услуг (социальной услуги) является период с даты приобретения гражданином права на получение набора социальных услуг (социальной услуги) до 31 декабря текущего года.</w:t>
      </w:r>
    </w:p>
    <w:p w:rsidR="00272FB0" w:rsidRDefault="00272FB0" w:rsidP="00272FB0">
      <w:r>
        <w:t>В случае</w:t>
      </w:r>
      <w:proofErr w:type="gramStart"/>
      <w:r>
        <w:t>,</w:t>
      </w:r>
      <w:proofErr w:type="gramEnd"/>
      <w:r>
        <w:t xml:space="preserve"> если гражданин в течение календарного года утратил право на получение набора социальных услуг (социальной услуги), периодом предоставления ему набора социальных услуг (социальной услуги) является период с 1 января до даты утраты гражданином права на получение набора социальных услуг (социальной услуги).</w:t>
      </w:r>
    </w:p>
    <w:p w:rsidR="00272FB0" w:rsidRDefault="00272FB0" w:rsidP="00272FB0">
      <w:bookmarkStart w:id="20" w:name="sub_10111"/>
      <w:r>
        <w:t xml:space="preserve">1.10. Заявление на следующий год подается гражданином в территориальный орган Пенсионного фонда Российской Федерации ежегодно в срок до 1 октября текущего года. Граждане вправе отозвать поданное </w:t>
      </w:r>
      <w:hyperlink r:id="rId14" w:anchor="sub_3000" w:history="1">
        <w:r>
          <w:rPr>
            <w:rStyle w:val="a8"/>
            <w:color w:val="008000"/>
          </w:rPr>
          <w:t>заявление</w:t>
        </w:r>
      </w:hyperlink>
      <w:r>
        <w:t xml:space="preserve"> об отказе от получения набора социальных услуг (социальной услуги) на следующий год до 1 октября текущего года.</w:t>
      </w:r>
    </w:p>
    <w:bookmarkEnd w:id="20"/>
    <w:p w:rsidR="00272FB0" w:rsidRDefault="00272FB0" w:rsidP="00272FB0">
      <w:r>
        <w:fldChar w:fldCharType="begin"/>
      </w:r>
      <w:r>
        <w:instrText xml:space="preserve"> HYPERLINK "file:///C:\\Users\\1\\AppData\\Local\\Temp\\Rar$DI00.951\\328.doc" \l "sub_3000" </w:instrText>
      </w:r>
      <w:r>
        <w:fldChar w:fldCharType="separate"/>
      </w:r>
      <w:r>
        <w:rPr>
          <w:rStyle w:val="a8"/>
          <w:color w:val="008000"/>
        </w:rPr>
        <w:t>Заявление</w:t>
      </w:r>
      <w:r>
        <w:fldChar w:fldCharType="end"/>
      </w:r>
      <w:r>
        <w:t xml:space="preserve"> об отказе от получения набора социальных услуг (социальной услуги) в 2006 году граждане, указанные в статье 6.1 Федерального закона от 17.07.1999 N 178-ФЗ вправе подать с момента вступления в силу настоящего приказа.</w:t>
      </w:r>
    </w:p>
    <w:p w:rsidR="00272FB0" w:rsidRDefault="00272FB0" w:rsidP="00272FB0">
      <w:hyperlink r:id="rId15" w:anchor="sub_2000" w:history="1">
        <w:r>
          <w:rPr>
            <w:rStyle w:val="a8"/>
            <w:color w:val="008000"/>
          </w:rPr>
          <w:t>Заявление</w:t>
        </w:r>
      </w:hyperlink>
      <w:r>
        <w:t xml:space="preserve"> о предоставлении набора социальных услуг (социальной услуги) на период с 1 января по 31 декабря 2005 г. подается гражданином, указанным в статье 6.7 Федерального закона от 17.07.1999 N 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272FB0" w:rsidRDefault="00272FB0" w:rsidP="00272FB0">
      <w:r>
        <w:t>В этом случае периодом предоставления гражданину, указанному в статье 6.7 Федерального закона от 17.07.1999 N 178-ФЗ, социальных услуг (социальной услуги) является период с 1 числа месяца, следующего за месяцем, в котором подано заявление, до 31 декабря 2005 г.</w:t>
      </w:r>
    </w:p>
    <w:p w:rsidR="00272FB0" w:rsidRDefault="00272FB0" w:rsidP="00272FB0">
      <w:bookmarkStart w:id="21" w:name="sub_10112"/>
      <w:r>
        <w:t>1.11. Факт и дата приема заявления от гражданина подтверждаются уведомлением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bookmarkEnd w:id="21"/>
    <w:p w:rsidR="00272FB0" w:rsidRDefault="00272FB0" w:rsidP="00272FB0">
      <w:r>
        <w:t xml:space="preserve">При этом </w:t>
      </w:r>
      <w:hyperlink r:id="rId16" w:anchor="sub_3200" w:history="1">
        <w:r>
          <w:rPr>
            <w:rStyle w:val="a8"/>
            <w:color w:val="008000"/>
          </w:rPr>
          <w:t>уведомление</w:t>
        </w:r>
      </w:hyperlink>
      <w:r>
        <w:t xml:space="preserve"> о принятии заявления об отказе от получения набора социальных услуг (социальной услуги) не выдается при подаче заявления через орган (организацию), с </w:t>
      </w:r>
      <w:r>
        <w:lastRenderedPageBreak/>
        <w:t>которым Пенсионным фондом Российской Федерации заключено соглашение о взаимном удостоверении подписей.</w:t>
      </w:r>
    </w:p>
    <w:p w:rsidR="00272FB0" w:rsidRDefault="00272FB0" w:rsidP="00272FB0"/>
    <w:p w:rsidR="00272FB0" w:rsidRDefault="00272FB0" w:rsidP="00272FB0">
      <w:pPr>
        <w:pStyle w:val="1"/>
      </w:pPr>
      <w:bookmarkStart w:id="22" w:name="sub_10200"/>
      <w:r>
        <w:t>II. Предоставление гражданам социальных услуг в части обеспечения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</w:t>
      </w:r>
    </w:p>
    <w:bookmarkEnd w:id="22"/>
    <w:p w:rsidR="00272FB0" w:rsidRDefault="00272FB0" w:rsidP="00272FB0"/>
    <w:p w:rsidR="00272FB0" w:rsidRDefault="00272FB0" w:rsidP="00272FB0">
      <w:pPr>
        <w:pStyle w:val="a3"/>
        <w:ind w:left="139"/>
      </w:pPr>
      <w:r>
        <w:t>О порядке медицинского отбора и направления больных на санаторно-курортное лечение см. также приказ Министерства здравоохранения и социального развития РФ от 22 ноября 2004 г. N 256</w:t>
      </w:r>
    </w:p>
    <w:p w:rsidR="00272FB0" w:rsidRDefault="00272FB0" w:rsidP="00272FB0">
      <w:pPr>
        <w:pStyle w:val="a3"/>
      </w:pPr>
    </w:p>
    <w:p w:rsidR="00272FB0" w:rsidRDefault="00272FB0" w:rsidP="00272FB0">
      <w:bookmarkStart w:id="23" w:name="sub_10201"/>
      <w:r>
        <w:t>2.1. За предоставлением необходимых лекарственных средств,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bookmarkEnd w:id="23"/>
    <w:p w:rsidR="00272FB0" w:rsidRDefault="00272FB0" w:rsidP="00272FB0">
      <w:proofErr w:type="gramStart"/>
      <w:r>
        <w:t>В регистратуре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Медицинская карта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  <w:proofErr w:type="gramEnd"/>
    </w:p>
    <w:p w:rsidR="00272FB0" w:rsidRDefault="00272FB0" w:rsidP="00272FB0">
      <w:bookmarkStart w:id="24" w:name="sub_10202"/>
      <w:r>
        <w:t>2.2. При обращении в соответствующее лечебно-профилактическое учреждение гражданин предъявляет документ, удостоверяющий личность, документ, подтверждающий право на получение набора социальных услуг (удостоверение участника Великой Отечественной войны; справку, подтверждающую факт установления инвалидности, и т.п.), справку, подтверждающую право на получение набора социальных услуг,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bookmarkEnd w:id="24"/>
    <w:p w:rsidR="00272FB0" w:rsidRDefault="00272FB0" w:rsidP="00272FB0">
      <w:r>
        <w:t>Гражданам рекомендуется представлять также страховой полис обязательного медицинского страхования.</w:t>
      </w:r>
    </w:p>
    <w:p w:rsidR="00272FB0" w:rsidRDefault="00272FB0" w:rsidP="00272FB0">
      <w:bookmarkStart w:id="25" w:name="sub_10203"/>
      <w:r>
        <w:t xml:space="preserve">2.3. </w:t>
      </w:r>
      <w:proofErr w:type="gramStart"/>
      <w:r>
        <w:t>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средства, изделия медицинского назначения и специализированные продукты лечебного питания для детей-инвалидов в соответствии с перечнем лекарственных средств, в том числе перечнем лекарственных средств, назначаемых по решению врачебной комиссии лечебно-профилактического учреждения, перечнем изделий медицинского назначения и перечнем специализированных продуктов лечебного питания для</w:t>
      </w:r>
      <w:proofErr w:type="gramEnd"/>
      <w:r>
        <w:t xml:space="preserve"> детей-инвалидов (далее - Перечни), утверждаемыми в установленном порядке </w:t>
      </w:r>
      <w:proofErr w:type="spellStart"/>
      <w:r>
        <w:t>Минздравсоцразвития</w:t>
      </w:r>
      <w:proofErr w:type="spellEnd"/>
      <w:r>
        <w:t xml:space="preserve"> России.</w:t>
      </w:r>
    </w:p>
    <w:p w:rsidR="00272FB0" w:rsidRDefault="00272FB0" w:rsidP="00272FB0">
      <w:bookmarkStart w:id="26" w:name="sub_10204"/>
      <w:bookmarkEnd w:id="25"/>
      <w:r>
        <w:t>2.4. Лечебно-профилактическое учреждение предоставляет информацию об аптечных учреждениях, осуществляющих отпуск гражданам лекарственных средств,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272FB0" w:rsidRDefault="00272FB0" w:rsidP="00272FB0">
      <w:bookmarkStart w:id="27" w:name="sub_10205"/>
      <w:bookmarkEnd w:id="26"/>
      <w: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средств.</w:t>
      </w:r>
    </w:p>
    <w:p w:rsidR="00272FB0" w:rsidRDefault="00272FB0" w:rsidP="00272FB0">
      <w:bookmarkStart w:id="28" w:name="sub_10206"/>
      <w:bookmarkEnd w:id="27"/>
      <w:r>
        <w:t xml:space="preserve">2.6. </w:t>
      </w:r>
      <w:proofErr w:type="gramStart"/>
      <w:r>
        <w:t xml:space="preserve">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свободы, лекарственные средства, </w:t>
      </w:r>
      <w:r>
        <w:lastRenderedPageBreak/>
        <w:t>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</w:t>
      </w:r>
      <w:proofErr w:type="gramEnd"/>
      <w:r>
        <w:t xml:space="preserve"> учреждений.</w:t>
      </w:r>
    </w:p>
    <w:bookmarkEnd w:id="28"/>
    <w:p w:rsidR="00272FB0" w:rsidRDefault="00272FB0" w:rsidP="00272FB0"/>
    <w:p w:rsidR="00272FB0" w:rsidRDefault="00272FB0" w:rsidP="00272FB0">
      <w:pPr>
        <w:pStyle w:val="a3"/>
        <w:ind w:left="139"/>
      </w:pPr>
      <w:bookmarkStart w:id="29" w:name="sub_10207"/>
      <w:r>
        <w:t>Решением Верховного Суда РФ от 28 мая 2007 г. N ГКПИ07-302 пункт 2.7 настоящего Порядка признан не противоречащим действующему законодательству</w:t>
      </w:r>
    </w:p>
    <w:bookmarkEnd w:id="29"/>
    <w:p w:rsidR="00272FB0" w:rsidRDefault="00272FB0" w:rsidP="00272FB0">
      <w:pPr>
        <w:pStyle w:val="a3"/>
      </w:pPr>
    </w:p>
    <w:p w:rsidR="00272FB0" w:rsidRDefault="00272FB0" w:rsidP="00272FB0">
      <w:r>
        <w:t xml:space="preserve">2.7. </w:t>
      </w:r>
      <w:proofErr w:type="gramStart"/>
      <w:r>
        <w:t>В случае временного отсутствия лекарственных средств,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средства, предусмотренного Перечнем лекарственных средств, взамен выписанного или иного лекарственного средства по вновь выписанному рецепту.</w:t>
      </w:r>
      <w:proofErr w:type="gramEnd"/>
    </w:p>
    <w:p w:rsidR="00272FB0" w:rsidRDefault="00272FB0" w:rsidP="00272FB0">
      <w:bookmarkStart w:id="30" w:name="sub_10208"/>
      <w:r>
        <w:t xml:space="preserve">2.8. </w:t>
      </w:r>
      <w:proofErr w:type="gramStart"/>
      <w:r>
        <w:t>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пункте 2.2. настоящего Порядка, а также выписки из Медицинской карты амбулаторного больного или Истории развития ребенка с указанием СНИЛС, ему должен быть выписан рецепт на необходимые лекарственные средства, изделия медицинского назначения и специализированные продукты лечебного питания для детей-инвалидов</w:t>
      </w:r>
      <w:proofErr w:type="gramEnd"/>
      <w:r>
        <w:t xml:space="preserve"> с отметкой "иногородний" в правом верхнем углу при наличии медицинских показаний.</w:t>
      </w:r>
    </w:p>
    <w:bookmarkEnd w:id="30"/>
    <w:p w:rsidR="00272FB0" w:rsidRDefault="00272FB0" w:rsidP="00272FB0"/>
    <w:p w:rsidR="00272FB0" w:rsidRDefault="00272FB0" w:rsidP="00272FB0">
      <w:pPr>
        <w:pStyle w:val="a3"/>
        <w:ind w:left="139"/>
      </w:pPr>
      <w:r>
        <w:t>О порядке оплаты реестров рецептов лекарственных средств, отпущенных гражданам, временно находящимся на территории другого субъекта Российской Федерации, см. письмо Федерального фонда ОМС от 19 декабря 2005 г. N 6487/40-1/и</w:t>
      </w:r>
    </w:p>
    <w:p w:rsidR="00272FB0" w:rsidRDefault="00272FB0" w:rsidP="00272FB0">
      <w:pPr>
        <w:pStyle w:val="a3"/>
      </w:pPr>
    </w:p>
    <w:p w:rsidR="00272FB0" w:rsidRDefault="00272FB0" w:rsidP="00272FB0">
      <w:pPr>
        <w:pStyle w:val="1"/>
      </w:pPr>
      <w:bookmarkStart w:id="31" w:name="sub_10300"/>
      <w:r>
        <w:t>III. Предоставление гражданам социальных услуг в части обеспечения санаторно-курортным лечением</w:t>
      </w:r>
    </w:p>
    <w:bookmarkEnd w:id="31"/>
    <w:p w:rsidR="00272FB0" w:rsidRDefault="00272FB0" w:rsidP="00272FB0"/>
    <w:p w:rsidR="00272FB0" w:rsidRDefault="00272FB0" w:rsidP="00272FB0">
      <w:pPr>
        <w:pStyle w:val="a3"/>
        <w:ind w:left="139"/>
      </w:pPr>
      <w:r>
        <w:t xml:space="preserve">О стоимости одного дня пребывания в санаторно-курортных учреждениях граждан, имеющих право на получение государственной социальной помощи в виде набора социальных услуг, в 2009 г. см. приказ </w:t>
      </w:r>
      <w:proofErr w:type="spellStart"/>
      <w:r>
        <w:t>Минздравсоцразвития</w:t>
      </w:r>
      <w:proofErr w:type="spellEnd"/>
      <w:r>
        <w:t xml:space="preserve"> РФ от 11 ноября 2008 г. N 644н</w:t>
      </w:r>
    </w:p>
    <w:p w:rsidR="00272FB0" w:rsidRDefault="00272FB0" w:rsidP="00272FB0">
      <w:pPr>
        <w:pStyle w:val="a3"/>
      </w:pPr>
    </w:p>
    <w:p w:rsidR="00272FB0" w:rsidRDefault="00272FB0" w:rsidP="00272FB0">
      <w:pPr>
        <w:pStyle w:val="a3"/>
        <w:ind w:left="139"/>
      </w:pPr>
      <w:bookmarkStart w:id="32" w:name="sub_10301"/>
      <w:r>
        <w:t>Решением Верховного Суда РФ от 25 октября 2006 г. N ГКПИ06-1232, оставленным Определением Кассационной коллегии Верховного Суда РФ от 16 января 2007 г. N КАС06-494 без изменения, пункт 3.1 настоящего Порядка признан не противоречащим действующему законодательству</w:t>
      </w:r>
    </w:p>
    <w:bookmarkEnd w:id="32"/>
    <w:p w:rsidR="00272FB0" w:rsidRDefault="00272FB0" w:rsidP="00272FB0">
      <w:pPr>
        <w:pStyle w:val="a3"/>
      </w:pPr>
    </w:p>
    <w:p w:rsidR="00272FB0" w:rsidRDefault="00272FB0" w:rsidP="00272FB0">
      <w:r>
        <w:t>3.1.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Перечень,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272FB0" w:rsidRDefault="00272FB0" w:rsidP="00272FB0">
      <w:bookmarkStart w:id="33" w:name="sub_10302"/>
      <w: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272FB0" w:rsidRDefault="00272FB0" w:rsidP="00272FB0">
      <w:bookmarkStart w:id="34" w:name="sub_10303"/>
      <w:bookmarkEnd w:id="33"/>
      <w:r>
        <w:t>3.3. Путевки на санаторно-курортное лечение приобретаются Фондом социального страхования Российской Федерации.</w:t>
      </w:r>
    </w:p>
    <w:p w:rsidR="00272FB0" w:rsidRDefault="00272FB0" w:rsidP="00272FB0">
      <w:bookmarkStart w:id="35" w:name="sub_10304"/>
      <w:bookmarkEnd w:id="34"/>
      <w:r>
        <w:t>3.4. Отбор и направление на санаторно-курортное лечение граждан, медицинские показания и противопоказания для санаторно-курортного лечения, объем и условия оказания санаторно-курортной помощи, а также длительность пребывания в санаторно-курортном учреждении в зависимости от заболевания осуществляются в установленном порядке.</w:t>
      </w:r>
    </w:p>
    <w:bookmarkEnd w:id="35"/>
    <w:p w:rsidR="00272FB0" w:rsidRDefault="00272FB0" w:rsidP="00272FB0"/>
    <w:p w:rsidR="00272FB0" w:rsidRDefault="00272FB0" w:rsidP="00272FB0">
      <w:pPr>
        <w:pStyle w:val="a3"/>
        <w:ind w:left="139"/>
      </w:pPr>
      <w:r>
        <w:lastRenderedPageBreak/>
        <w:t xml:space="preserve">Об организации работы по направлению детей и детей с родителями в санатории </w:t>
      </w:r>
      <w:proofErr w:type="spellStart"/>
      <w:r>
        <w:t>Росздрава</w:t>
      </w:r>
      <w:proofErr w:type="spellEnd"/>
      <w:r>
        <w:t xml:space="preserve"> см. приказ Министерства здравоохранения и социального развития РФ от 10 ноября 2005 г. N 670</w:t>
      </w:r>
    </w:p>
    <w:p w:rsidR="00272FB0" w:rsidRDefault="00272FB0" w:rsidP="00272FB0">
      <w:pPr>
        <w:pStyle w:val="a3"/>
      </w:pPr>
    </w:p>
    <w:p w:rsidR="00272FB0" w:rsidRDefault="00272FB0" w:rsidP="00272FB0">
      <w:bookmarkStart w:id="36" w:name="sub_10305"/>
      <w:r>
        <w:t>3.5. Санаторно-курортная путевка оформляется по форме, утвержденной приказом Министерства финансов Российской Федерации от 10 декабря 1999 г. N 90н (по заключению Минюста России от 28 января 2000 г. N 559-ЭР в государственной регистрации не нуждается), и является документом строгой отчетности.</w:t>
      </w:r>
    </w:p>
    <w:p w:rsidR="00272FB0" w:rsidRDefault="00272FB0" w:rsidP="00272FB0">
      <w:bookmarkStart w:id="37" w:name="sub_10306"/>
      <w:bookmarkEnd w:id="36"/>
      <w:r>
        <w:t xml:space="preserve">3.6. 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 форме N 070/у-04,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 г. N 256 (зарегистрирован в Минюсте России 14 января 2004 г., регистрационный N 6189).</w:t>
      </w:r>
    </w:p>
    <w:bookmarkEnd w:id="37"/>
    <w:p w:rsidR="00272FB0" w:rsidRDefault="00272FB0" w:rsidP="00272FB0"/>
    <w:p w:rsidR="00272FB0" w:rsidRDefault="00272FB0" w:rsidP="00272FB0">
      <w:pPr>
        <w:pStyle w:val="a3"/>
        <w:ind w:left="139"/>
      </w:pPr>
      <w:bookmarkStart w:id="38" w:name="sub_10307"/>
      <w:proofErr w:type="gramStart"/>
      <w:r>
        <w:t>Решением Верховного Суда РФ от 28 сентября 2006 г. N ГКПИ06-746, оставленным Определением Кассационной коллегии Верховного Суда РФ от 27 сентября 2006 г. N КАС06-433 без изменения, пункт 3.7 настоящего Порядка в части слов: "до 1 декабря текущего года" признан не противоречащим действующему законодательству</w:t>
      </w:r>
      <w:proofErr w:type="gramEnd"/>
    </w:p>
    <w:bookmarkEnd w:id="38"/>
    <w:p w:rsidR="00272FB0" w:rsidRDefault="00272FB0" w:rsidP="00272FB0">
      <w:pPr>
        <w:pStyle w:val="a3"/>
      </w:pPr>
    </w:p>
    <w:p w:rsidR="00272FB0" w:rsidRDefault="00272FB0" w:rsidP="00272FB0">
      <w:r>
        <w:t xml:space="preserve">3.7. </w:t>
      </w:r>
      <w:proofErr w:type="gramStart"/>
      <w:r>
        <w:t>При наличии справки для получения путевки граждане обращаются с заявлением о предоставлении санаторно-курортной путевки в исполнительные органы Фонда социального страхования Российской Федерации (далее - исполнительные органы Фонда) или органы социальной защиты населения, с которыми исполнительный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</w:t>
      </w:r>
      <w:proofErr w:type="gramEnd"/>
      <w:r>
        <w:t xml:space="preserve"> года для последующей передачи заявлений в исполнительные органы Фонда.</w:t>
      </w:r>
    </w:p>
    <w:p w:rsidR="00272FB0" w:rsidRDefault="00272FB0" w:rsidP="00272FB0">
      <w:r>
        <w:t>В случае</w:t>
      </w:r>
      <w:proofErr w:type="gramStart"/>
      <w:r>
        <w:t>,</w:t>
      </w:r>
      <w:proofErr w:type="gramEnd"/>
      <w:r>
        <w:t xml:space="preserve">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исполнительные органы Фонда или органы социальной защиты населения, администрация названного учреждения оказывает им содействие в получении санаторно-курортной путевки.</w:t>
      </w:r>
    </w:p>
    <w:p w:rsidR="00272FB0" w:rsidRDefault="00272FB0" w:rsidP="00272FB0"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272FB0" w:rsidRDefault="00272FB0" w:rsidP="00272FB0"/>
    <w:p w:rsidR="00272FB0" w:rsidRDefault="00272FB0" w:rsidP="00272FB0">
      <w:pPr>
        <w:pStyle w:val="a3"/>
        <w:ind w:left="139"/>
      </w:pPr>
      <w:r>
        <w:t>О сопровождении детей-инвалидов см. письмо Министерства здравоохранения и социального развития РФ от 24 марта 2005 г. N 687-12</w:t>
      </w:r>
    </w:p>
    <w:p w:rsidR="00272FB0" w:rsidRDefault="00272FB0" w:rsidP="00272FB0">
      <w:pPr>
        <w:pStyle w:val="a3"/>
      </w:pPr>
    </w:p>
    <w:p w:rsidR="00272FB0" w:rsidRDefault="00272FB0" w:rsidP="00272FB0">
      <w:bookmarkStart w:id="39" w:name="sub_10308"/>
      <w:r>
        <w:t>3.8. Исполнительные органы Фонда и органы социальной защиты населения не позднее 10 дней с момента поступления заявления о предоставлении санаторно-курортной путевки и справки для получения путевки сообщают гражданину о возможности предоставления санаторно-курортной путевки, соответствующей заявленному профилю лечения, с указанием даты заезда.</w:t>
      </w:r>
    </w:p>
    <w:p w:rsidR="00272FB0" w:rsidRDefault="00272FB0" w:rsidP="00272FB0">
      <w:bookmarkStart w:id="40" w:name="sub_10309"/>
      <w:bookmarkEnd w:id="39"/>
      <w:r>
        <w:t xml:space="preserve">3.9. Исполнительные органы Фонда и органы социальной защиты населения по месту жительства заблаговременно, но не </w:t>
      </w:r>
      <w:proofErr w:type="gramStart"/>
      <w:r>
        <w:t>позднее</w:t>
      </w:r>
      <w:proofErr w:type="gramEnd"/>
      <w:r>
        <w:t xml:space="preserve"> чем за 21 день до даты заезда в санаторно-курортное учреждение, выдают гражданам санаторно-курортные путевки в соответствии с их заявлениями и справками для ее получения.</w:t>
      </w:r>
    </w:p>
    <w:bookmarkEnd w:id="40"/>
    <w:p w:rsidR="00272FB0" w:rsidRDefault="00272FB0" w:rsidP="00272FB0">
      <w:r>
        <w:t>Санаторно-курортная путевка выдается в заполненном виде с печатью исполнительного органа Фонда и с отметкой "Оплачена за счет средств федерального бюджета и продаже не подлежит".</w:t>
      </w:r>
    </w:p>
    <w:p w:rsidR="00272FB0" w:rsidRDefault="00272FB0" w:rsidP="00272FB0">
      <w:bookmarkStart w:id="41" w:name="sub_10310"/>
      <w: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форма N 072/у-04, для детей - N 076/у-04, утвержденные приказом </w:t>
      </w:r>
      <w:proofErr w:type="spellStart"/>
      <w:r>
        <w:lastRenderedPageBreak/>
        <w:t>Минздравсоцразвития</w:t>
      </w:r>
      <w:proofErr w:type="spellEnd"/>
      <w:r>
        <w:t xml:space="preserve"> России от 22 ноября 2004 г. N 256) в лечебно-профилактическом учреждении, выдавшем справку для получения путевки.</w:t>
      </w:r>
    </w:p>
    <w:p w:rsidR="00272FB0" w:rsidRDefault="00272FB0" w:rsidP="00272FB0">
      <w:bookmarkStart w:id="42" w:name="sub_10311"/>
      <w:bookmarkEnd w:id="41"/>
      <w: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272FB0" w:rsidRDefault="00272FB0" w:rsidP="00272FB0">
      <w:bookmarkStart w:id="43" w:name="sub_10312"/>
      <w:bookmarkEnd w:id="42"/>
      <w:r>
        <w:t xml:space="preserve">3.12. </w:t>
      </w:r>
      <w:proofErr w:type="gramStart"/>
      <w:r>
        <w:t>Документами, подтверждающими получение санаторно-курортного лечения, являются отрывной талон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исполнительные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  <w:proofErr w:type="gramEnd"/>
    </w:p>
    <w:p w:rsidR="00272FB0" w:rsidRDefault="00272FB0" w:rsidP="00272FB0">
      <w:bookmarkStart w:id="44" w:name="sub_10313"/>
      <w:bookmarkEnd w:id="43"/>
      <w:r>
        <w:t>3.13. Граждане в случае отказа от санаторно-курортной путевки обязаны возвратить ее в исполнительный орган Фонда или орган социальной защиты населения по месту жительства, выдавший санаторно-курортную путевку, не позднее 7 дней до начала срока ее действия.</w:t>
      </w:r>
    </w:p>
    <w:bookmarkEnd w:id="44"/>
    <w:p w:rsidR="00272FB0" w:rsidRDefault="00272FB0" w:rsidP="00272FB0"/>
    <w:p w:rsidR="00272FB0" w:rsidRDefault="00272FB0" w:rsidP="00272FB0">
      <w:pPr>
        <w:pStyle w:val="1"/>
      </w:pPr>
      <w:bookmarkStart w:id="45" w:name="sub_10400"/>
      <w:r>
        <w:t>IV. Организация перевозки граждан к месту лечения и обратно</w:t>
      </w:r>
    </w:p>
    <w:bookmarkEnd w:id="45"/>
    <w:p w:rsidR="00272FB0" w:rsidRDefault="00272FB0" w:rsidP="00272FB0"/>
    <w:p w:rsidR="00272FB0" w:rsidRDefault="00272FB0" w:rsidP="00272FB0">
      <w:pPr>
        <w:pStyle w:val="a3"/>
        <w:ind w:left="139"/>
      </w:pPr>
      <w:r>
        <w:t>См. также Рекомендации по организации проезда на междугородном транспорте к месту лечения и обратно граждан, имеющих право на получение государственной социальной помощи, направленные письмом Фонда социального страхования РФ от 22 декабря 2004 г. N 02-18/01-9530</w:t>
      </w:r>
    </w:p>
    <w:p w:rsidR="00272FB0" w:rsidRDefault="00272FB0" w:rsidP="00272FB0">
      <w:pPr>
        <w:pStyle w:val="a3"/>
      </w:pPr>
    </w:p>
    <w:p w:rsidR="00272FB0" w:rsidRDefault="00272FB0" w:rsidP="00272FB0">
      <w:bookmarkStart w:id="46" w:name="sub_10401"/>
      <w: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bookmarkEnd w:id="46"/>
    <w:p w:rsidR="00272FB0" w:rsidRDefault="00272FB0" w:rsidP="00272FB0"/>
    <w:p w:rsidR="00272FB0" w:rsidRDefault="00272FB0" w:rsidP="00272FB0">
      <w:pPr>
        <w:pStyle w:val="a3"/>
        <w:ind w:left="139"/>
      </w:pPr>
      <w:r>
        <w:t>О проезде авиационным транспортом граждан, имеющих право на получение набора социальных услуг, см. письмо Фонда социального страхования РФ от 28 июня 2006 г. N 02-18/15-6478</w:t>
      </w:r>
    </w:p>
    <w:p w:rsidR="00272FB0" w:rsidRDefault="00272FB0" w:rsidP="00272FB0">
      <w:pPr>
        <w:pStyle w:val="a3"/>
      </w:pPr>
    </w:p>
    <w:p w:rsidR="00272FB0" w:rsidRDefault="00272FB0" w:rsidP="00272FB0">
      <w:bookmarkStart w:id="47" w:name="sub_10402"/>
      <w:r>
        <w:t>4.2. Для следования к месту лечения граждане вправе воспользоваться:</w:t>
      </w:r>
    </w:p>
    <w:bookmarkEnd w:id="47"/>
    <w:p w:rsidR="00272FB0" w:rsidRDefault="00272FB0" w:rsidP="00272FB0">
      <w:r>
        <w:t>железнодорожным транспортом (поезда и вагоны всех категорий, за исключением фирменных поездов и вагонов повышенной комфортности);</w:t>
      </w:r>
    </w:p>
    <w:p w:rsidR="00272FB0" w:rsidRDefault="00272FB0" w:rsidP="00272FB0">
      <w:r>
        <w:t>авиационным транспортом (экономический класс);</w:t>
      </w:r>
    </w:p>
    <w:p w:rsidR="00272FB0" w:rsidRDefault="00272FB0" w:rsidP="00272FB0">
      <w:r>
        <w:t>водным транспортом (третьей категории);</w:t>
      </w:r>
    </w:p>
    <w:p w:rsidR="00272FB0" w:rsidRDefault="00272FB0" w:rsidP="00272FB0">
      <w:r>
        <w:t>автомобильным транспортом (общего пользования).</w:t>
      </w:r>
    </w:p>
    <w:p w:rsidR="00272FB0" w:rsidRDefault="00272FB0" w:rsidP="00272FB0">
      <w:bookmarkStart w:id="48" w:name="sub_104026"/>
      <w:r>
        <w:t>4.3. Одновременно с получением в исполнительных органах Фонда или органах социальной защиты населения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272FB0" w:rsidRDefault="00272FB0" w:rsidP="00272FB0">
      <w:bookmarkStart w:id="49" w:name="sub_1044"/>
      <w:bookmarkEnd w:id="48"/>
      <w:r>
        <w:t xml:space="preserve">4.4. </w:t>
      </w:r>
      <w:proofErr w:type="gramStart"/>
      <w:r>
        <w:t>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и социальной защиты населения в санаторно-курортные учреждения Федерального агентства по здравоохранению и социальному развитию, а также к месту лечения при наличии медицинских показаний осуществляется на основании направления</w:t>
      </w:r>
      <w:proofErr w:type="gramEnd"/>
      <w:r>
        <w:t xml:space="preserve">, выдаваемого органом исполнительной власти субъекта </w:t>
      </w:r>
      <w:r>
        <w:lastRenderedPageBreak/>
        <w:t>Российской Федерации в сфере здравоохранения, в порядке, определяемом Министерством здравоохранения и социального развития Российской Федерации.</w:t>
      </w:r>
    </w:p>
    <w:bookmarkEnd w:id="49"/>
    <w:p w:rsidR="00272FB0" w:rsidRDefault="00272FB0" w:rsidP="00272FB0">
      <w:r>
        <w:t>После получения направления, выданного органом исполнительной власти субъекта Российской Федерации в сфере здравоохранения, гражданин или его законный представитель обращается в исполнительные органы Фонда или в органы социальной защиты населения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272FB0" w:rsidRDefault="00272FB0" w:rsidP="00272FB0">
      <w:bookmarkStart w:id="50" w:name="sub_10403"/>
      <w:r>
        <w:t>4.5.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bookmarkEnd w:id="50"/>
    <w:p w:rsidR="00272FB0" w:rsidRDefault="00272FB0" w:rsidP="00272FB0"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272FB0" w:rsidRDefault="00272FB0" w:rsidP="00272FB0">
      <w:bookmarkStart w:id="51" w:name="sub_10405"/>
      <w:r>
        <w:t>4.6.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исполнительного органа Фонда.</w:t>
      </w:r>
    </w:p>
    <w:bookmarkEnd w:id="51"/>
    <w:p w:rsidR="00272FB0" w:rsidRDefault="00272FB0" w:rsidP="00272FB0"/>
    <w:p w:rsidR="00272FB0" w:rsidRDefault="00272FB0" w:rsidP="00272FB0">
      <w:pPr>
        <w:pStyle w:val="1"/>
      </w:pPr>
      <w:bookmarkStart w:id="52" w:name="sub_10500"/>
      <w:r>
        <w:t>V. Организация перевозки граждан железнодорожным транспортом пригородного сообщения</w:t>
      </w:r>
    </w:p>
    <w:bookmarkEnd w:id="52"/>
    <w:p w:rsidR="00272FB0" w:rsidRDefault="00272FB0" w:rsidP="00272FB0"/>
    <w:p w:rsidR="00272FB0" w:rsidRDefault="00272FB0" w:rsidP="00272FB0">
      <w:bookmarkStart w:id="53" w:name="sub_10501"/>
      <w: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272FB0" w:rsidRDefault="00272FB0" w:rsidP="00272FB0">
      <w:bookmarkStart w:id="54" w:name="sub_10502"/>
      <w:bookmarkEnd w:id="53"/>
      <w: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272FB0" w:rsidRDefault="00272FB0" w:rsidP="00272FB0">
      <w:bookmarkStart w:id="55" w:name="sub_10503"/>
      <w:bookmarkEnd w:id="54"/>
      <w: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bookmarkEnd w:id="55"/>
    <w:p w:rsidR="00272FB0" w:rsidRDefault="00272FB0" w:rsidP="00272FB0">
      <w:proofErr w:type="gramStart"/>
      <w:r>
        <w:t xml:space="preserve">Указанные билеты недействительны без документов, удостоверяющих право на бесплатный проезд (удостоверения участника Великой Отечественной войны, справки, подтверждающей факт установления инвалидности и т.д.), а также решения о назначении ежемесячной денежной выплаты, выданного Пенсионным фондом Российской Федерации, в соответствии с Порядком,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30 ноября 2004 г. N 294.</w:t>
      </w:r>
      <w:proofErr w:type="gramEnd"/>
    </w:p>
    <w:p w:rsidR="00272FB0" w:rsidRDefault="00272FB0" w:rsidP="00272FB0">
      <w:bookmarkStart w:id="56" w:name="sub_10504"/>
      <w: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bookmarkEnd w:id="56"/>
    <w:p w:rsidR="00272FB0" w:rsidRDefault="00272FB0" w:rsidP="00272FB0"/>
    <w:p w:rsidR="00272FB0" w:rsidRDefault="00272FB0" w:rsidP="00272FB0">
      <w:pPr>
        <w:pStyle w:val="a3"/>
        <w:ind w:left="139"/>
      </w:pPr>
      <w:r>
        <w:t>См. памятку гражданину - получателю социальной услуги по бесплатному проезду на железнодорожном транспорте пригородного сообщения, приведенную в письме Федерального агентства по здравоохранению и социальному развитию, ПФР, ОАО "РЖД" от 27 декабря 2005 г.</w:t>
      </w:r>
    </w:p>
    <w:p w:rsidR="00272FB0" w:rsidRDefault="00272FB0" w:rsidP="00272FB0">
      <w:pPr>
        <w:pStyle w:val="a3"/>
      </w:pPr>
    </w:p>
    <w:p w:rsidR="00272FB0" w:rsidRDefault="00272FB0" w:rsidP="00272FB0">
      <w:pPr>
        <w:pStyle w:val="1"/>
      </w:pPr>
      <w:bookmarkStart w:id="57" w:name="sub_10600"/>
      <w:r>
        <w:t>VI. Учет, отчетность и контроль</w:t>
      </w:r>
    </w:p>
    <w:bookmarkEnd w:id="57"/>
    <w:p w:rsidR="00272FB0" w:rsidRDefault="00272FB0" w:rsidP="00272FB0"/>
    <w:p w:rsidR="00272FB0" w:rsidRDefault="00272FB0" w:rsidP="00272FB0">
      <w:bookmarkStart w:id="58" w:name="sub_10601"/>
      <w:r>
        <w:t xml:space="preserve">6.1. </w:t>
      </w:r>
      <w:proofErr w:type="gramStart"/>
      <w:r>
        <w:t>Статистический и бухгалтерский учет предоставления санаторно-курортного лечения гражданам осуществляется исполнительными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  <w:proofErr w:type="gramEnd"/>
    </w:p>
    <w:p w:rsidR="00272FB0" w:rsidRDefault="00272FB0" w:rsidP="00272FB0">
      <w:bookmarkStart w:id="59" w:name="sub_10602"/>
      <w:bookmarkEnd w:id="58"/>
      <w: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исполнительных органах Фонда.</w:t>
      </w:r>
    </w:p>
    <w:p w:rsidR="00272FB0" w:rsidRDefault="00272FB0" w:rsidP="00272FB0">
      <w:bookmarkStart w:id="60" w:name="sub_10603"/>
      <w:bookmarkEnd w:id="59"/>
      <w:r>
        <w:t>6.3. Фармацевтические организации производят раздельный учет отпущенных аптечными учреждениями лекарственных средств,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рецептов лекарственных средств,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272FB0" w:rsidRDefault="00272FB0" w:rsidP="00272FB0">
      <w:bookmarkStart w:id="61" w:name="sub_10604"/>
      <w:bookmarkEnd w:id="60"/>
      <w:r>
        <w:t xml:space="preserve">6.4. </w:t>
      </w:r>
      <w:proofErr w:type="gramStart"/>
      <w:r>
        <w:t>Контроль за</w:t>
      </w:r>
      <w:proofErr w:type="gramEnd"/>
      <w:r>
        <w:t xml:space="preserve">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</w:p>
    <w:bookmarkEnd w:id="61"/>
    <w:p w:rsidR="00272FB0" w:rsidRDefault="00272FB0" w:rsidP="00272FB0"/>
    <w:p w:rsidR="00272FB0" w:rsidRDefault="00272FB0" w:rsidP="00272FB0">
      <w:pPr>
        <w:pStyle w:val="a3"/>
        <w:ind w:left="139"/>
      </w:pPr>
      <w:r>
        <w:t xml:space="preserve">См. Административный регламент Федеральной службы по надзору в сфере здравоохранения и социального развития по исполнению государственной функции по осуществлению </w:t>
      </w:r>
      <w:proofErr w:type="gramStart"/>
      <w:r>
        <w:t>контроля за</w:t>
      </w:r>
      <w:proofErr w:type="gramEnd"/>
      <w:r>
        <w:t xml:space="preserve"> деятельностью по оказанию гражданам государственной социальной помощи в виде предоставления социальных услуг, утвержденный приказом Министерства здравоохранения и социального развития РФ от 20 июля 2007 г. N 487</w:t>
      </w:r>
    </w:p>
    <w:p w:rsidR="00272FB0" w:rsidRDefault="00272FB0" w:rsidP="00272FB0">
      <w:pPr>
        <w:pStyle w:val="a3"/>
      </w:pPr>
    </w:p>
    <w:p w:rsidR="00272FB0" w:rsidRDefault="00272FB0" w:rsidP="00272FB0">
      <w:bookmarkStart w:id="62" w:name="sub_10605"/>
      <w:r>
        <w:t xml:space="preserve">6.5. </w:t>
      </w:r>
      <w:proofErr w:type="gramStart"/>
      <w:r>
        <w:t>Контроль за</w:t>
      </w:r>
      <w:proofErr w:type="gramEnd"/>
      <w:r>
        <w:t xml:space="preserve">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272FB0" w:rsidRDefault="00272FB0" w:rsidP="00272FB0">
      <w:bookmarkStart w:id="63" w:name="sub_10606"/>
      <w:bookmarkEnd w:id="62"/>
      <w:r>
        <w:t xml:space="preserve">6.6. </w:t>
      </w:r>
      <w:proofErr w:type="gramStart"/>
      <w:r>
        <w:t>Контроль за</w:t>
      </w:r>
      <w:proofErr w:type="gramEnd"/>
      <w:r>
        <w:t xml:space="preserve"> обоснованностью и правильностью выписки лекарственных средств,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272FB0" w:rsidRDefault="00272FB0" w:rsidP="00272FB0">
      <w:bookmarkStart w:id="64" w:name="sub_10607"/>
      <w:bookmarkEnd w:id="63"/>
      <w:proofErr w:type="gramStart"/>
      <w:r>
        <w:t>6.7 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пунктом 1 части 1 статьи 6.2 Федерального закона от 17.07.1999 "О государственной социальной помощи",</w:t>
      </w:r>
      <w:hyperlink r:id="rId17" w:anchor="sub_1111" w:history="1">
        <w:r>
          <w:rPr>
            <w:rStyle w:val="a8"/>
            <w:color w:val="008000"/>
          </w:rPr>
          <w:t>*</w:t>
        </w:r>
      </w:hyperlink>
      <w:r>
        <w:t xml:space="preserve"> лекарственными средствами, изделиями</w:t>
      </w:r>
      <w:proofErr w:type="gramEnd"/>
      <w:r>
        <w:t xml:space="preserve">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272FB0" w:rsidRDefault="00272FB0" w:rsidP="00272FB0">
      <w:bookmarkStart w:id="65" w:name="sub_10608"/>
      <w:bookmarkEnd w:id="64"/>
      <w:r>
        <w:lastRenderedPageBreak/>
        <w:t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закона от 17.07.1999 N 178-ФЗ, в формах статистического наблюдения в установленном порядке.</w:t>
      </w:r>
    </w:p>
    <w:bookmarkEnd w:id="65"/>
    <w:p w:rsidR="00272FB0" w:rsidRDefault="00272FB0" w:rsidP="00272FB0"/>
    <w:p w:rsidR="00272FB0" w:rsidRDefault="00272FB0" w:rsidP="00272FB0">
      <w:r>
        <w:t>______________________________</w:t>
      </w:r>
    </w:p>
    <w:p w:rsidR="00272FB0" w:rsidRDefault="00272FB0" w:rsidP="00272FB0">
      <w:bookmarkStart w:id="66" w:name="sub_1111"/>
      <w:r>
        <w:t>* Собрание законодательства Российской Федерации, 1999, N 29, ст. 3699; 2004, N 35, ст. 3607; 2007, N 43, ст. 5084; 2008, N 9, ст. 817.</w:t>
      </w:r>
    </w:p>
    <w:bookmarkEnd w:id="66"/>
    <w:p w:rsidR="00272FB0" w:rsidRDefault="00272FB0" w:rsidP="00272FB0"/>
    <w:p w:rsidR="00272FB0" w:rsidRDefault="00272FB0" w:rsidP="00272FB0">
      <w:pPr>
        <w:jc w:val="right"/>
      </w:pPr>
      <w:bookmarkStart w:id="67" w:name="sub_1000"/>
      <w:r>
        <w:rPr>
          <w:b/>
          <w:bCs/>
          <w:color w:val="000080"/>
        </w:rPr>
        <w:t>Приложение N 1</w:t>
      </w:r>
    </w:p>
    <w:bookmarkEnd w:id="67"/>
    <w:p w:rsidR="00272FB0" w:rsidRDefault="00272FB0" w:rsidP="00272FB0">
      <w:pPr>
        <w:jc w:val="right"/>
      </w:pPr>
      <w:r>
        <w:rPr>
          <w:b/>
          <w:bCs/>
          <w:color w:val="000080"/>
        </w:rPr>
        <w:t xml:space="preserve">к </w:t>
      </w:r>
      <w:hyperlink r:id="rId18" w:anchor="sub_1000" w:history="1">
        <w:r>
          <w:rPr>
            <w:rStyle w:val="a8"/>
            <w:b/>
            <w:bCs/>
            <w:color w:val="008000"/>
          </w:rPr>
          <w:t>Порядку</w:t>
        </w:r>
      </w:hyperlink>
      <w:r>
        <w:rPr>
          <w:b/>
          <w:bCs/>
          <w:color w:val="000080"/>
        </w:rPr>
        <w:t xml:space="preserve"> предоставления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набора социальных услуг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отдельным категориям граждан,</w:t>
      </w:r>
    </w:p>
    <w:p w:rsidR="00272FB0" w:rsidRDefault="00272FB0" w:rsidP="00272FB0">
      <w:pPr>
        <w:jc w:val="right"/>
      </w:pPr>
      <w:proofErr w:type="gramStart"/>
      <w:r>
        <w:rPr>
          <w:b/>
          <w:bCs/>
          <w:color w:val="000080"/>
        </w:rPr>
        <w:t>утвержденному</w:t>
      </w:r>
      <w:proofErr w:type="gramEnd"/>
      <w:r>
        <w:rPr>
          <w:b/>
          <w:bCs/>
          <w:color w:val="000080"/>
        </w:rPr>
        <w:t xml:space="preserve"> </w:t>
      </w:r>
      <w:hyperlink r:id="rId19" w:anchor="sub_0" w:history="1">
        <w:r>
          <w:rPr>
            <w:rStyle w:val="a8"/>
            <w:b/>
            <w:bCs/>
            <w:color w:val="008000"/>
          </w:rPr>
          <w:t>приказом</w:t>
        </w:r>
      </w:hyperlink>
    </w:p>
    <w:p w:rsidR="00272FB0" w:rsidRDefault="00272FB0" w:rsidP="00272FB0">
      <w:pPr>
        <w:jc w:val="right"/>
      </w:pPr>
      <w:r>
        <w:rPr>
          <w:b/>
          <w:bCs/>
          <w:color w:val="000080"/>
        </w:rPr>
        <w:t>Министерства здравоохранения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и социального развития РФ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от 29 декабря 2004 г. N 328</w:t>
      </w:r>
    </w:p>
    <w:p w:rsidR="00272FB0" w:rsidRDefault="00272FB0" w:rsidP="00272FB0"/>
    <w:p w:rsidR="00272FB0" w:rsidRDefault="00272FB0" w:rsidP="00272FB0">
      <w:pPr>
        <w:pStyle w:val="1"/>
      </w:pPr>
      <w:r>
        <w:t>Категории граждан, имеющих право на получение государственной социальной помощи в виде набора социальных услуг</w:t>
      </w:r>
    </w:p>
    <w:p w:rsidR="00272FB0" w:rsidRDefault="00272FB0" w:rsidP="00272FB0"/>
    <w:p w:rsidR="00272FB0" w:rsidRDefault="00272FB0" w:rsidP="00272FB0">
      <w:bookmarkStart w:id="68" w:name="sub_1001"/>
      <w:r>
        <w:t>1) инвалиды войны;</w:t>
      </w:r>
    </w:p>
    <w:bookmarkEnd w:id="68"/>
    <w:p w:rsidR="00272FB0" w:rsidRDefault="00272FB0" w:rsidP="00272FB0">
      <w:r>
        <w:t>участники Великой Отечественной войны, ставшие инвалидами;</w:t>
      </w:r>
    </w:p>
    <w:p w:rsidR="00272FB0" w:rsidRDefault="00272FB0" w:rsidP="00272FB0">
      <w:r>
        <w:t>приравненные к инвалидам войны:</w:t>
      </w:r>
    </w:p>
    <w:p w:rsidR="00272FB0" w:rsidRDefault="00272FB0" w:rsidP="00272FB0">
      <w:proofErr w:type="gramStart"/>
      <w: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 3 ст. 14 Федерального закона от 12 января 1995 года N 5-ФЗ "О ветеранах" (Собрание законодательства Российской Федерации, 1995, N 3, ст. 168;</w:t>
      </w:r>
      <w:proofErr w:type="gramEnd"/>
      <w:r>
        <w:t xml:space="preserve"> </w:t>
      </w:r>
      <w:proofErr w:type="gramStart"/>
      <w:r>
        <w:t>2002, N 30, ст. 3033; 2004, N 25, ст. 2480; N 35, ст. 3607) (далее именуется - Закон от 12 января 1995 г. N 5-ФЗ);</w:t>
      </w:r>
      <w:proofErr w:type="gramEnd"/>
    </w:p>
    <w:p w:rsidR="00272FB0" w:rsidRDefault="00272FB0" w:rsidP="00272FB0">
      <w:proofErr w:type="gramStart"/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 8 ст. 154 Федерального закона от 22 августа 2004 г. N 122-ФЗ "О внесении изменений в законодательные акты Российской Федерации</w:t>
      </w:r>
      <w:proofErr w:type="gramEnd"/>
      <w:r>
        <w:t xml:space="preserve"> </w:t>
      </w:r>
      <w:proofErr w:type="gramStart"/>
      <w: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 (далее именуется - Закон от</w:t>
      </w:r>
      <w:proofErr w:type="gramEnd"/>
      <w:r>
        <w:t xml:space="preserve"> </w:t>
      </w:r>
      <w:proofErr w:type="gramStart"/>
      <w:r>
        <w:t>22 августа 2004 г. N 122-ФЗ);</w:t>
      </w:r>
      <w:proofErr w:type="gramEnd"/>
    </w:p>
    <w:p w:rsidR="00272FB0" w:rsidRDefault="00272FB0" w:rsidP="00272FB0">
      <w:bookmarkStart w:id="69" w:name="sub_1002"/>
      <w:r>
        <w:t>2) участники Великой Отечественной войны;</w:t>
      </w:r>
    </w:p>
    <w:bookmarkEnd w:id="69"/>
    <w:p w:rsidR="00272FB0" w:rsidRDefault="00272FB0" w:rsidP="00272FB0">
      <w: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 8 ст. 154 Закона от 22 августа 2004 г. N 122-ФЗ);</w:t>
      </w:r>
    </w:p>
    <w:p w:rsidR="00272FB0" w:rsidRDefault="00272FB0" w:rsidP="00272FB0">
      <w:bookmarkStart w:id="70" w:name="sub_1003"/>
      <w:r>
        <w:t>3) ветераны боевых действий:</w:t>
      </w:r>
    </w:p>
    <w:bookmarkEnd w:id="70"/>
    <w:p w:rsidR="00272FB0" w:rsidRDefault="00272FB0" w:rsidP="00272FB0">
      <w:proofErr w:type="gramStart"/>
      <w:r>
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</w:t>
      </w:r>
      <w:r>
        <w:lastRenderedPageBreak/>
        <w:t>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272FB0" w:rsidRDefault="00272FB0" w:rsidP="00272FB0"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 мая 1945 г. по 31 декабря 1951 г.,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операциях по боевому тралению в период с 10 мая 1945 г. по 31 декабря 1957 г.;</w:t>
      </w:r>
    </w:p>
    <w:p w:rsidR="00272FB0" w:rsidRDefault="00272FB0" w:rsidP="00272FB0"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272FB0" w:rsidRDefault="00272FB0" w:rsidP="00272FB0"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272FB0" w:rsidRDefault="00272FB0" w:rsidP="00272FB0">
      <w:bookmarkStart w:id="71" w:name="sub_1004"/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272FB0" w:rsidRDefault="00272FB0" w:rsidP="00272FB0">
      <w:bookmarkStart w:id="72" w:name="sub_1005"/>
      <w:bookmarkEnd w:id="71"/>
      <w:r>
        <w:t>5) лица, награжденные знаком "Жителю блокадного Ленинграда";</w:t>
      </w:r>
    </w:p>
    <w:p w:rsidR="00272FB0" w:rsidRDefault="00272FB0" w:rsidP="00272FB0">
      <w:bookmarkStart w:id="73" w:name="sub_1006"/>
      <w:bookmarkEnd w:id="72"/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272FB0" w:rsidRDefault="00272FB0" w:rsidP="00272FB0">
      <w:bookmarkStart w:id="74" w:name="sub_1007"/>
      <w:bookmarkEnd w:id="73"/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bookmarkEnd w:id="74"/>
    <w:p w:rsidR="00272FB0" w:rsidRDefault="00272FB0" w:rsidP="00272FB0"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272FB0" w:rsidRDefault="00272FB0" w:rsidP="00272FB0">
      <w:r>
        <w:t>приравненные к членам семей погибших (умерших) инвалидов войны, участников Великой Отечественной войны и ветеранов боевых действий (п. 3 ст. 21 Закона от 12 января 1995 г. N 5-ФЗ):</w:t>
      </w:r>
    </w:p>
    <w:p w:rsidR="00272FB0" w:rsidRDefault="00272FB0" w:rsidP="00272FB0"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272FB0" w:rsidRDefault="00272FB0" w:rsidP="00272FB0">
      <w:r>
        <w:t xml:space="preserve">члены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272FB0" w:rsidRDefault="00272FB0" w:rsidP="00272FB0">
      <w:bookmarkStart w:id="75" w:name="sub_1008"/>
      <w:r>
        <w:t>8) инвалиды, в том числе в зависимости от степени ограничения к трудовой деятельности (ст. 28.1 Федерального закона от 24 ноября 1995 г. N 181-ФЗ "О социальной защите инвалидов в Российской Федерации" (Собрание законодательства Российской Федерации, 1995, N 48, ст. 4563; 2004, N 35, ст. 3607):</w:t>
      </w:r>
    </w:p>
    <w:bookmarkEnd w:id="75"/>
    <w:p w:rsidR="00272FB0" w:rsidRDefault="00272FB0" w:rsidP="00272FB0">
      <w:r>
        <w:t>инвалиды, имеющие III степень ограничения способности к трудовой деятельности;</w:t>
      </w:r>
    </w:p>
    <w:p w:rsidR="00272FB0" w:rsidRDefault="00272FB0" w:rsidP="00272FB0">
      <w:r>
        <w:t>инвалиды, имеющие II степень ограничения способности к трудовой деятельности;</w:t>
      </w:r>
    </w:p>
    <w:p w:rsidR="00272FB0" w:rsidRDefault="00272FB0" w:rsidP="00272FB0">
      <w:r>
        <w:lastRenderedPageBreak/>
        <w:t>инвалиды, имеющие I степень ограничения способности к трудовой деятельности;</w:t>
      </w:r>
    </w:p>
    <w:p w:rsidR="00272FB0" w:rsidRDefault="00272FB0" w:rsidP="00272FB0">
      <w:r>
        <w:t xml:space="preserve">инвалиды, не </w:t>
      </w:r>
      <w:proofErr w:type="gramStart"/>
      <w:r>
        <w:t>имеющим</w:t>
      </w:r>
      <w:proofErr w:type="gramEnd"/>
      <w:r>
        <w:rPr>
          <w:i/>
          <w:iCs/>
          <w:color w:val="800080"/>
        </w:rPr>
        <w:t>#</w:t>
      </w:r>
      <w:r>
        <w:t xml:space="preserve"> степени ограничения способности к трудовой деятельности;</w:t>
      </w:r>
    </w:p>
    <w:p w:rsidR="00272FB0" w:rsidRDefault="00272FB0" w:rsidP="00272FB0">
      <w:bookmarkStart w:id="76" w:name="sub_1009"/>
      <w:r>
        <w:t>9) дети-инвалиды;</w:t>
      </w:r>
    </w:p>
    <w:p w:rsidR="00272FB0" w:rsidRDefault="00272FB0" w:rsidP="00272FB0">
      <w:bookmarkStart w:id="77" w:name="sub_1010"/>
      <w:bookmarkEnd w:id="76"/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bookmarkEnd w:id="77"/>
    <w:p w:rsidR="00272FB0" w:rsidRDefault="00272FB0" w:rsidP="00272FB0"/>
    <w:p w:rsidR="00272FB0" w:rsidRDefault="00272FB0" w:rsidP="00272FB0">
      <w:pPr>
        <w:pStyle w:val="a3"/>
        <w:ind w:left="139"/>
      </w:pPr>
      <w:bookmarkStart w:id="78" w:name="sub_2000"/>
      <w:r>
        <w:t>См. данную форму в редакторе MS-</w:t>
      </w:r>
      <w:proofErr w:type="spellStart"/>
      <w:r>
        <w:t>Word</w:t>
      </w:r>
      <w:proofErr w:type="spellEnd"/>
    </w:p>
    <w:bookmarkEnd w:id="78"/>
    <w:p w:rsidR="00272FB0" w:rsidRDefault="00272FB0" w:rsidP="00272FB0">
      <w:pPr>
        <w:pStyle w:val="a3"/>
      </w:pPr>
    </w:p>
    <w:p w:rsidR="00272FB0" w:rsidRDefault="00272FB0" w:rsidP="00272FB0">
      <w:pPr>
        <w:jc w:val="right"/>
      </w:pPr>
      <w:r>
        <w:rPr>
          <w:b/>
          <w:bCs/>
          <w:color w:val="000080"/>
        </w:rPr>
        <w:t>Приложение N 2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 xml:space="preserve">к </w:t>
      </w:r>
      <w:hyperlink r:id="rId20" w:anchor="sub_10000" w:history="1">
        <w:r>
          <w:rPr>
            <w:rStyle w:val="a8"/>
            <w:b/>
            <w:bCs/>
            <w:color w:val="008000"/>
          </w:rPr>
          <w:t>Порядку</w:t>
        </w:r>
      </w:hyperlink>
      <w:r>
        <w:rPr>
          <w:b/>
          <w:bCs/>
          <w:color w:val="000080"/>
        </w:rPr>
        <w:t xml:space="preserve"> предоставления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набора социальных услуг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отдельным категориям граждан,</w:t>
      </w:r>
    </w:p>
    <w:p w:rsidR="00272FB0" w:rsidRDefault="00272FB0" w:rsidP="00272FB0">
      <w:pPr>
        <w:jc w:val="right"/>
      </w:pPr>
      <w:proofErr w:type="gramStart"/>
      <w:r>
        <w:rPr>
          <w:b/>
          <w:bCs/>
          <w:color w:val="000080"/>
        </w:rPr>
        <w:t>утвержденному</w:t>
      </w:r>
      <w:proofErr w:type="gramEnd"/>
      <w:r>
        <w:rPr>
          <w:b/>
          <w:bCs/>
          <w:color w:val="000080"/>
        </w:rPr>
        <w:t xml:space="preserve"> </w:t>
      </w:r>
      <w:hyperlink r:id="rId21" w:anchor="sub_0" w:history="1">
        <w:r>
          <w:rPr>
            <w:rStyle w:val="a8"/>
            <w:b/>
            <w:bCs/>
            <w:color w:val="008000"/>
          </w:rPr>
          <w:t>приказом</w:t>
        </w:r>
      </w:hyperlink>
    </w:p>
    <w:p w:rsidR="00272FB0" w:rsidRDefault="00272FB0" w:rsidP="00272FB0">
      <w:pPr>
        <w:jc w:val="right"/>
      </w:pPr>
      <w:r>
        <w:rPr>
          <w:b/>
          <w:bCs/>
          <w:color w:val="000080"/>
        </w:rPr>
        <w:t>Министерства здравоохранения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и социального развития РФ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от 29 декабря 2004 г. N 328</w:t>
      </w:r>
    </w:p>
    <w:p w:rsidR="00272FB0" w:rsidRDefault="00272FB0" w:rsidP="00272FB0"/>
    <w:p w:rsidR="00272FB0" w:rsidRDefault="00272FB0" w:rsidP="00272FB0">
      <w:pPr>
        <w:pStyle w:val="a7"/>
      </w:pPr>
      <w:r>
        <w:t>_________________________________________________________________________</w:t>
      </w:r>
    </w:p>
    <w:p w:rsidR="00272FB0" w:rsidRDefault="00272FB0" w:rsidP="00272FB0">
      <w:pPr>
        <w:pStyle w:val="a7"/>
      </w:pPr>
      <w:r>
        <w:t xml:space="preserve">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272FB0" w:rsidRDefault="00272FB0" w:rsidP="00272FB0">
      <w:pPr>
        <w:pStyle w:val="a7"/>
      </w:pPr>
      <w:r>
        <w:t xml:space="preserve">                          </w:t>
      </w:r>
      <w:proofErr w:type="gramStart"/>
      <w:r>
        <w:t>Российской Федерации)</w:t>
      </w:r>
      <w:proofErr w:type="gramEnd"/>
    </w:p>
    <w:p w:rsidR="00272FB0" w:rsidRDefault="00272FB0" w:rsidP="00272FB0">
      <w:pPr>
        <w:pStyle w:val="a7"/>
      </w:pPr>
      <w:r>
        <w:t>код региона __________________________________</w:t>
      </w:r>
    </w:p>
    <w:p w:rsidR="00272FB0" w:rsidRDefault="00272FB0" w:rsidP="00272FB0">
      <w:pPr>
        <w:pStyle w:val="a7"/>
      </w:pPr>
      <w:r>
        <w:t>код категории ________________________________</w:t>
      </w:r>
    </w:p>
    <w:p w:rsidR="00272FB0" w:rsidRDefault="00272FB0" w:rsidP="00272FB0">
      <w:pPr>
        <w:pStyle w:val="a7"/>
      </w:pPr>
      <w:r>
        <w:t>СНИЛС_________________________________________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                                   </w:t>
      </w:r>
      <w:r>
        <w:rPr>
          <w:b/>
          <w:bCs/>
          <w:color w:val="000080"/>
        </w:rPr>
        <w:t>Заявление</w:t>
      </w:r>
    </w:p>
    <w:p w:rsidR="00272FB0" w:rsidRDefault="00272FB0" w:rsidP="00272FB0">
      <w:pPr>
        <w:pStyle w:val="a7"/>
      </w:pPr>
      <w:r>
        <w:t xml:space="preserve">       </w:t>
      </w:r>
      <w:r>
        <w:rPr>
          <w:b/>
          <w:bCs/>
          <w:color w:val="000080"/>
        </w:rPr>
        <w:t>о предоставлении набора социальных услуг (социальной услуги)</w:t>
      </w:r>
    </w:p>
    <w:p w:rsidR="00272FB0" w:rsidRDefault="00272FB0" w:rsidP="00272FB0"/>
    <w:p w:rsidR="00272FB0" w:rsidRDefault="00272FB0" w:rsidP="00272FB0">
      <w:pPr>
        <w:pStyle w:val="a7"/>
      </w:pPr>
      <w:r>
        <w:t>Фамилия, имя, отчество___________________________________________________</w:t>
      </w:r>
    </w:p>
    <w:p w:rsidR="00272FB0" w:rsidRDefault="00272FB0" w:rsidP="00272FB0"/>
    <w:p w:rsidR="00272FB0" w:rsidRDefault="00272FB0" w:rsidP="00272FB0">
      <w:pPr>
        <w:pStyle w:val="a7"/>
      </w:pPr>
      <w:r>
        <w:t>┌────────────────────┬──────────────────┬──────────────┬────────────────┐</w:t>
      </w:r>
    </w:p>
    <w:p w:rsidR="00272FB0" w:rsidRDefault="00272FB0" w:rsidP="00272FB0">
      <w:pPr>
        <w:pStyle w:val="a7"/>
      </w:pPr>
      <w:r>
        <w:t>│Наименование        │                  │Дата выдачи   │                │</w:t>
      </w:r>
    </w:p>
    <w:p w:rsidR="00272FB0" w:rsidRDefault="00272FB0" w:rsidP="00272FB0">
      <w:pPr>
        <w:pStyle w:val="a7"/>
      </w:pPr>
      <w:r>
        <w:t>│документа,          │                  │              │                │</w:t>
      </w:r>
    </w:p>
    <w:p w:rsidR="00272FB0" w:rsidRDefault="00272FB0" w:rsidP="00272FB0">
      <w:pPr>
        <w:pStyle w:val="a7"/>
      </w:pPr>
      <w:r>
        <w:t>│удостоверяющего     │                  │              │                │</w:t>
      </w:r>
    </w:p>
    <w:p w:rsidR="00272FB0" w:rsidRDefault="00272FB0" w:rsidP="00272FB0">
      <w:pPr>
        <w:pStyle w:val="a7"/>
      </w:pPr>
      <w:r>
        <w:t>│личность            │                  │              │                │</w:t>
      </w:r>
    </w:p>
    <w:p w:rsidR="00272FB0" w:rsidRDefault="00272FB0" w:rsidP="00272FB0">
      <w:pPr>
        <w:pStyle w:val="a7"/>
      </w:pPr>
      <w:r>
        <w:t>├────────────────────┼──────────────────┼──────────────┼────────────────┤</w:t>
      </w:r>
    </w:p>
    <w:p w:rsidR="00272FB0" w:rsidRDefault="00272FB0" w:rsidP="00272FB0">
      <w:pPr>
        <w:pStyle w:val="a7"/>
      </w:pPr>
      <w:r>
        <w:t>│Номер документа     │                  │Дата рождения │                │</w:t>
      </w:r>
    </w:p>
    <w:p w:rsidR="00272FB0" w:rsidRDefault="00272FB0" w:rsidP="00272FB0">
      <w:pPr>
        <w:pStyle w:val="a7"/>
      </w:pPr>
      <w:r>
        <w:t>├────────────────────┼──────────────────┼──────────────┼────────────────┤</w:t>
      </w:r>
    </w:p>
    <w:p w:rsidR="00272FB0" w:rsidRDefault="00272FB0" w:rsidP="00272FB0">
      <w:pPr>
        <w:pStyle w:val="a7"/>
      </w:pPr>
      <w:r>
        <w:t xml:space="preserve">│Кем </w:t>
      </w:r>
      <w:proofErr w:type="gramStart"/>
      <w:r>
        <w:t>выдан</w:t>
      </w:r>
      <w:proofErr w:type="gramEnd"/>
      <w:r>
        <w:t xml:space="preserve">           │                  │Место рождения│                │</w:t>
      </w:r>
    </w:p>
    <w:p w:rsidR="00272FB0" w:rsidRDefault="00272FB0" w:rsidP="00272FB0">
      <w:pPr>
        <w:pStyle w:val="a7"/>
      </w:pPr>
      <w:r>
        <w:t>└────────────────────┴──────────────────┴──────────────┴────────────────┘</w:t>
      </w:r>
    </w:p>
    <w:p w:rsidR="00272FB0" w:rsidRDefault="00272FB0" w:rsidP="00272FB0"/>
    <w:p w:rsidR="00272FB0" w:rsidRDefault="00272FB0" w:rsidP="00272FB0">
      <w:pPr>
        <w:pStyle w:val="a7"/>
      </w:pPr>
      <w:r>
        <w:t>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право на получение государственной социальной помощи  в  виде</w:t>
      </w:r>
    </w:p>
    <w:p w:rsidR="00272FB0" w:rsidRDefault="00272FB0" w:rsidP="00272FB0">
      <w:pPr>
        <w:pStyle w:val="a7"/>
      </w:pPr>
      <w:r>
        <w:t>набора социальных услуг на основании статьи 6.7 Федерального закона от 17</w:t>
      </w:r>
    </w:p>
    <w:p w:rsidR="00272FB0" w:rsidRDefault="00272FB0" w:rsidP="00272FB0">
      <w:pPr>
        <w:pStyle w:val="a7"/>
      </w:pPr>
      <w:r>
        <w:t>июля 1999 г. N 178-ФЗ "О государственной социальной помощи"</w:t>
      </w:r>
    </w:p>
    <w:p w:rsidR="00272FB0" w:rsidRDefault="00272FB0" w:rsidP="00272FB0"/>
    <w:p w:rsidR="00272FB0" w:rsidRDefault="00272FB0" w:rsidP="00272FB0">
      <w:pPr>
        <w:pStyle w:val="a7"/>
      </w:pPr>
      <w:r>
        <w:t>Представитель гражданина или законный представитель</w:t>
      </w:r>
    </w:p>
    <w:p w:rsidR="00272FB0" w:rsidRDefault="00272FB0" w:rsidP="00272FB0">
      <w:pPr>
        <w:pStyle w:val="a7"/>
      </w:pPr>
      <w:r>
        <w:t>несовершеннолетнего или недееспособного лица (</w:t>
      </w:r>
      <w:proofErr w:type="gramStart"/>
      <w:r>
        <w:t>нужное</w:t>
      </w:r>
      <w:proofErr w:type="gramEnd"/>
      <w:r>
        <w:t xml:space="preserve"> подчеркнуть)</w:t>
      </w:r>
    </w:p>
    <w:p w:rsidR="00272FB0" w:rsidRDefault="00272FB0" w:rsidP="00272FB0"/>
    <w:p w:rsidR="00272FB0" w:rsidRDefault="00272FB0" w:rsidP="00272FB0">
      <w:pPr>
        <w:pStyle w:val="a7"/>
      </w:pPr>
      <w:r>
        <w:t>Фамилия, имя, отчество___________________________________________________</w:t>
      </w:r>
    </w:p>
    <w:p w:rsidR="00272FB0" w:rsidRDefault="00272FB0" w:rsidP="00272FB0">
      <w:pPr>
        <w:pStyle w:val="a7"/>
      </w:pPr>
      <w:r>
        <w:t>Полный адрес места жительства, места пребывания</w:t>
      </w:r>
    </w:p>
    <w:p w:rsidR="00272FB0" w:rsidRDefault="00272FB0" w:rsidP="00272FB0">
      <w:pPr>
        <w:pStyle w:val="a7"/>
      </w:pPr>
      <w:r>
        <w:t>(</w:t>
      </w:r>
      <w:proofErr w:type="gramStart"/>
      <w:r>
        <w:t>нужное</w:t>
      </w:r>
      <w:proofErr w:type="gramEnd"/>
      <w:r>
        <w:t xml:space="preserve"> подчеркнуть), телефон</w:t>
      </w:r>
    </w:p>
    <w:p w:rsidR="00272FB0" w:rsidRDefault="00272FB0" w:rsidP="00272FB0">
      <w:pPr>
        <w:pStyle w:val="a7"/>
      </w:pPr>
      <w:r>
        <w:t>_________________________________________________________________________</w:t>
      </w:r>
    </w:p>
    <w:p w:rsidR="00272FB0" w:rsidRDefault="00272FB0" w:rsidP="00272FB0"/>
    <w:p w:rsidR="00272FB0" w:rsidRDefault="00272FB0" w:rsidP="00272FB0">
      <w:pPr>
        <w:pStyle w:val="a7"/>
      </w:pPr>
      <w:r>
        <w:t>┌─────────────────────────┬───────────────┬─────────────┬───────────────┐</w:t>
      </w:r>
    </w:p>
    <w:p w:rsidR="00272FB0" w:rsidRDefault="00272FB0" w:rsidP="00272FB0">
      <w:pPr>
        <w:pStyle w:val="a7"/>
      </w:pPr>
      <w:r>
        <w:t>│Наименование   документа,│               │Дата выдачи  │               │</w:t>
      </w:r>
    </w:p>
    <w:p w:rsidR="00272FB0" w:rsidRDefault="00272FB0" w:rsidP="00272FB0">
      <w:pPr>
        <w:pStyle w:val="a7"/>
      </w:pPr>
      <w:r>
        <w:t>│</w:t>
      </w:r>
      <w:proofErr w:type="gramStart"/>
      <w:r>
        <w:t>удостоверяющего</w:t>
      </w:r>
      <w:proofErr w:type="gramEnd"/>
      <w:r>
        <w:t xml:space="preserve">  личность│               │             │               │</w:t>
      </w:r>
    </w:p>
    <w:p w:rsidR="00272FB0" w:rsidRDefault="00272FB0" w:rsidP="00272FB0">
      <w:pPr>
        <w:pStyle w:val="a7"/>
      </w:pPr>
      <w:r>
        <w:t>│представителя  гражданина│               │             │               │</w:t>
      </w:r>
    </w:p>
    <w:p w:rsidR="00272FB0" w:rsidRDefault="00272FB0" w:rsidP="00272FB0">
      <w:pPr>
        <w:pStyle w:val="a7"/>
      </w:pPr>
      <w:r>
        <w:t>│или             законного│               │             │               │</w:t>
      </w:r>
    </w:p>
    <w:p w:rsidR="00272FB0" w:rsidRDefault="00272FB0" w:rsidP="00272FB0">
      <w:pPr>
        <w:pStyle w:val="a7"/>
      </w:pPr>
      <w:r>
        <w:t>│представителя            │               │             │               │</w:t>
      </w:r>
    </w:p>
    <w:p w:rsidR="00272FB0" w:rsidRDefault="00272FB0" w:rsidP="00272FB0">
      <w:pPr>
        <w:pStyle w:val="a7"/>
      </w:pPr>
      <w:r>
        <w:lastRenderedPageBreak/>
        <w:t>│несовершеннолетнего   или│               │             │               │</w:t>
      </w:r>
    </w:p>
    <w:p w:rsidR="00272FB0" w:rsidRDefault="00272FB0" w:rsidP="00272FB0">
      <w:pPr>
        <w:pStyle w:val="a7"/>
      </w:pPr>
      <w:r>
        <w:t>│недееспособного лица     │               │             │               │</w:t>
      </w:r>
    </w:p>
    <w:p w:rsidR="00272FB0" w:rsidRDefault="00272FB0" w:rsidP="00272FB0">
      <w:pPr>
        <w:pStyle w:val="a7"/>
      </w:pPr>
      <w:r>
        <w:t>├─────────────────────────┼───────────────┼─────────────┼───────────────┤</w:t>
      </w:r>
    </w:p>
    <w:p w:rsidR="00272FB0" w:rsidRDefault="00272FB0" w:rsidP="00272FB0">
      <w:pPr>
        <w:pStyle w:val="a7"/>
      </w:pPr>
      <w:r>
        <w:t>│Номер документа          │               │Дата рождения│               │</w:t>
      </w:r>
    </w:p>
    <w:p w:rsidR="00272FB0" w:rsidRDefault="00272FB0" w:rsidP="00272FB0">
      <w:pPr>
        <w:pStyle w:val="a7"/>
      </w:pPr>
      <w:r>
        <w:t>├─────────────────────────┼───────────────┼─────────────┼───────────────┤</w:t>
      </w:r>
    </w:p>
    <w:p w:rsidR="00272FB0" w:rsidRDefault="00272FB0" w:rsidP="00272FB0">
      <w:pPr>
        <w:pStyle w:val="a7"/>
      </w:pPr>
      <w:r>
        <w:t xml:space="preserve">│Кем </w:t>
      </w:r>
      <w:proofErr w:type="gramStart"/>
      <w:r>
        <w:t>выдан</w:t>
      </w:r>
      <w:proofErr w:type="gramEnd"/>
      <w:r>
        <w:t xml:space="preserve">                │               │Место        │               │</w:t>
      </w:r>
    </w:p>
    <w:p w:rsidR="00272FB0" w:rsidRDefault="00272FB0" w:rsidP="00272FB0">
      <w:pPr>
        <w:pStyle w:val="a7"/>
      </w:pPr>
      <w:r>
        <w:t>│                         │               │рождения     │               │</w:t>
      </w:r>
    </w:p>
    <w:p w:rsidR="00272FB0" w:rsidRDefault="00272FB0" w:rsidP="00272FB0">
      <w:pPr>
        <w:pStyle w:val="a7"/>
      </w:pPr>
      <w:r>
        <w:t>├─────────────────────────┼───────────────┼─────────────┼───────────────┤</w:t>
      </w:r>
    </w:p>
    <w:p w:rsidR="00272FB0" w:rsidRDefault="00272FB0" w:rsidP="00272FB0">
      <w:pPr>
        <w:pStyle w:val="a7"/>
      </w:pPr>
      <w:r>
        <w:t>│Наименование   документа,│               │             │               │</w:t>
      </w:r>
    </w:p>
    <w:p w:rsidR="00272FB0" w:rsidRDefault="00272FB0" w:rsidP="00272FB0">
      <w:pPr>
        <w:pStyle w:val="a7"/>
      </w:pPr>
      <w:r>
        <w:t>│подтверждающего          │               │             │               │</w:t>
      </w:r>
    </w:p>
    <w:p w:rsidR="00272FB0" w:rsidRDefault="00272FB0" w:rsidP="00272FB0">
      <w:pPr>
        <w:pStyle w:val="a7"/>
      </w:pPr>
      <w:r>
        <w:t>│полномочия  представителя│               │             │               │</w:t>
      </w:r>
    </w:p>
    <w:p w:rsidR="00272FB0" w:rsidRDefault="00272FB0" w:rsidP="00272FB0">
      <w:pPr>
        <w:pStyle w:val="a7"/>
      </w:pPr>
      <w:r>
        <w:t>│гражданина или  законного│               │             │               │</w:t>
      </w:r>
    </w:p>
    <w:p w:rsidR="00272FB0" w:rsidRDefault="00272FB0" w:rsidP="00272FB0">
      <w:pPr>
        <w:pStyle w:val="a7"/>
      </w:pPr>
      <w:r>
        <w:t>│представителя            │               │             │               │</w:t>
      </w:r>
    </w:p>
    <w:p w:rsidR="00272FB0" w:rsidRDefault="00272FB0" w:rsidP="00272FB0">
      <w:pPr>
        <w:pStyle w:val="a7"/>
      </w:pPr>
      <w:r>
        <w:t>│несовершеннолетнего   или│               │             │               │</w:t>
      </w:r>
    </w:p>
    <w:p w:rsidR="00272FB0" w:rsidRDefault="00272FB0" w:rsidP="00272FB0">
      <w:pPr>
        <w:pStyle w:val="a7"/>
      </w:pPr>
      <w:r>
        <w:t>│недееспособного лица     │               │             │               │</w:t>
      </w:r>
    </w:p>
    <w:p w:rsidR="00272FB0" w:rsidRDefault="00272FB0" w:rsidP="00272FB0">
      <w:pPr>
        <w:pStyle w:val="a7"/>
      </w:pPr>
      <w:r>
        <w:t>├─────────────────────────┼───────────────┼─────────────┼───────────────┤</w:t>
      </w:r>
    </w:p>
    <w:p w:rsidR="00272FB0" w:rsidRDefault="00272FB0" w:rsidP="00272FB0">
      <w:pPr>
        <w:pStyle w:val="a7"/>
      </w:pPr>
      <w:r>
        <w:t>│Номер документа          │               │Дата выдачи  │               │</w:t>
      </w:r>
    </w:p>
    <w:p w:rsidR="00272FB0" w:rsidRDefault="00272FB0" w:rsidP="00272FB0">
      <w:pPr>
        <w:pStyle w:val="a7"/>
      </w:pPr>
      <w:r>
        <w:t>├─────────────────────────┼───────────────┤             │               │</w:t>
      </w:r>
    </w:p>
    <w:p w:rsidR="00272FB0" w:rsidRDefault="00272FB0" w:rsidP="00272FB0">
      <w:pPr>
        <w:pStyle w:val="a7"/>
      </w:pPr>
      <w:r>
        <w:t xml:space="preserve">│Кем </w:t>
      </w:r>
      <w:proofErr w:type="gramStart"/>
      <w:r>
        <w:t>выдан</w:t>
      </w:r>
      <w:proofErr w:type="gramEnd"/>
      <w:r>
        <w:t xml:space="preserve">                │               │             │               │</w:t>
      </w:r>
    </w:p>
    <w:p w:rsidR="00272FB0" w:rsidRDefault="00272FB0" w:rsidP="00272FB0">
      <w:pPr>
        <w:pStyle w:val="a7"/>
      </w:pPr>
      <w:r>
        <w:t>└─────────────────────────┴───────────────┴─────────────┴───────────────┘</w:t>
      </w:r>
    </w:p>
    <w:p w:rsidR="00272FB0" w:rsidRDefault="00272FB0" w:rsidP="00272FB0"/>
    <w:p w:rsidR="00272FB0" w:rsidRDefault="00272FB0" w:rsidP="00272FB0">
      <w:pPr>
        <w:pStyle w:val="a7"/>
      </w:pPr>
      <w:r>
        <w:t>Прошу предоставить мне:</w:t>
      </w:r>
    </w:p>
    <w:p w:rsidR="00272FB0" w:rsidRDefault="00272FB0" w:rsidP="00272FB0">
      <w:pPr>
        <w:pStyle w:val="a7"/>
      </w:pPr>
      <w:r>
        <w:t xml:space="preserve">     набор социальных  услуг,    предусмотренный   частью   1 статьи  6.2</w:t>
      </w:r>
    </w:p>
    <w:p w:rsidR="00272FB0" w:rsidRDefault="00272FB0" w:rsidP="00272FB0">
      <w:pPr>
        <w:pStyle w:val="a7"/>
      </w:pPr>
      <w:r>
        <w:t>Федерального закона "О государственной социальной помощи"</w:t>
      </w:r>
    </w:p>
    <w:p w:rsidR="00272FB0" w:rsidRDefault="00272FB0" w:rsidP="00272FB0">
      <w:pPr>
        <w:pStyle w:val="a7"/>
      </w:pPr>
      <w:r>
        <w:t xml:space="preserve">     социальную услугу, предусмотренную пунктом   1 части   1 статьи  6.2</w:t>
      </w:r>
    </w:p>
    <w:p w:rsidR="00272FB0" w:rsidRDefault="00272FB0" w:rsidP="00272FB0">
      <w:pPr>
        <w:pStyle w:val="a7"/>
      </w:pPr>
      <w:r>
        <w:t>Федерального закона "О государственной социальной помощи"</w:t>
      </w:r>
    </w:p>
    <w:p w:rsidR="00272FB0" w:rsidRDefault="00272FB0" w:rsidP="00272FB0">
      <w:pPr>
        <w:pStyle w:val="a7"/>
      </w:pPr>
      <w:r>
        <w:t xml:space="preserve">     социальную услугу, предусмотренную пунктом   2 части   1 статьи  6.2</w:t>
      </w:r>
    </w:p>
    <w:p w:rsidR="00272FB0" w:rsidRDefault="00272FB0" w:rsidP="00272FB0">
      <w:pPr>
        <w:pStyle w:val="a7"/>
      </w:pPr>
      <w:r>
        <w:t>Федерального закона "О государственной социальной помощи"</w:t>
      </w:r>
    </w:p>
    <w:p w:rsidR="00272FB0" w:rsidRDefault="00272FB0" w:rsidP="00272FB0">
      <w:pPr>
        <w:pStyle w:val="a7"/>
      </w:pPr>
      <w:r>
        <w:t xml:space="preserve">     (нужное отметить)</w:t>
      </w:r>
    </w:p>
    <w:p w:rsidR="00272FB0" w:rsidRDefault="00272FB0" w:rsidP="00272FB0">
      <w:pPr>
        <w:pStyle w:val="a7"/>
      </w:pPr>
      <w:r>
        <w:t>и оплатить его (ее) за счет суммы   (части   суммы) ежемесячной  денежной</w:t>
      </w:r>
    </w:p>
    <w:p w:rsidR="00272FB0" w:rsidRDefault="00272FB0" w:rsidP="00272FB0">
      <w:pPr>
        <w:pStyle w:val="a7"/>
      </w:pPr>
      <w:r>
        <w:t>выплаты (</w:t>
      </w:r>
      <w:proofErr w:type="gramStart"/>
      <w:r>
        <w:t>нужное</w:t>
      </w:r>
      <w:proofErr w:type="gramEnd"/>
      <w:r>
        <w:t xml:space="preserve"> подчеркнуть)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                          ┌────┬────┬─────┬────────────────────────────┐</w:t>
      </w:r>
    </w:p>
    <w:p w:rsidR="00272FB0" w:rsidRDefault="00272FB0" w:rsidP="00272FB0">
      <w:pPr>
        <w:pStyle w:val="a7"/>
      </w:pPr>
      <w:r>
        <w:t xml:space="preserve">                           │    │    │     │                            │</w:t>
      </w:r>
    </w:p>
    <w:p w:rsidR="00272FB0" w:rsidRDefault="00272FB0" w:rsidP="00272FB0">
      <w:pPr>
        <w:pStyle w:val="a7"/>
      </w:pPr>
      <w:r>
        <w:t xml:space="preserve">                           ├────┴────┴─────┼────────────────────────────┤</w:t>
      </w:r>
    </w:p>
    <w:p w:rsidR="00272FB0" w:rsidRDefault="00272FB0" w:rsidP="00272FB0">
      <w:pPr>
        <w:pStyle w:val="a7"/>
      </w:pPr>
      <w:r>
        <w:t xml:space="preserve">                           │     Дата      │     Подпись заявителя      │</w:t>
      </w:r>
    </w:p>
    <w:p w:rsidR="00272FB0" w:rsidRDefault="00272FB0" w:rsidP="00272FB0">
      <w:pPr>
        <w:pStyle w:val="a7"/>
      </w:pPr>
      <w:r>
        <w:t xml:space="preserve">                           └───────────────┴────────────────────────────┘</w:t>
      </w:r>
    </w:p>
    <w:p w:rsidR="00272FB0" w:rsidRDefault="00272FB0" w:rsidP="00272FB0"/>
    <w:p w:rsidR="00272FB0" w:rsidRDefault="00272FB0" w:rsidP="00272FB0">
      <w:pPr>
        <w:pStyle w:val="a7"/>
      </w:pPr>
      <w:bookmarkStart w:id="79" w:name="sub_2100"/>
      <w:r>
        <w:t xml:space="preserve">                    </w:t>
      </w:r>
      <w:r>
        <w:rPr>
          <w:b/>
          <w:bCs/>
          <w:color w:val="000080"/>
        </w:rPr>
        <w:t>Отметка о регистрации заявления</w:t>
      </w:r>
    </w:p>
    <w:bookmarkEnd w:id="79"/>
    <w:p w:rsidR="00272FB0" w:rsidRDefault="00272FB0" w:rsidP="00272FB0"/>
    <w:p w:rsidR="00272FB0" w:rsidRDefault="00272FB0" w:rsidP="00272FB0">
      <w:pPr>
        <w:pStyle w:val="a7"/>
      </w:pPr>
      <w:r>
        <w:t xml:space="preserve">     Данные,      указанные   в   заявлении,  соответствуют    документу,</w:t>
      </w:r>
    </w:p>
    <w:p w:rsidR="00272FB0" w:rsidRDefault="00272FB0" w:rsidP="00272FB0">
      <w:pPr>
        <w:pStyle w:val="a7"/>
      </w:pPr>
      <w:proofErr w:type="gramStart"/>
      <w:r>
        <w:t>удостоверяющему</w:t>
      </w:r>
      <w:proofErr w:type="gramEnd"/>
      <w:r>
        <w:t xml:space="preserve"> личность.</w:t>
      </w:r>
    </w:p>
    <w:p w:rsidR="00272FB0" w:rsidRDefault="00272FB0" w:rsidP="00272FB0">
      <w:pPr>
        <w:pStyle w:val="a7"/>
      </w:pPr>
      <w:r>
        <w:t xml:space="preserve">     Гражданину разъяснены его права  на   получение   социальных  услуг,</w:t>
      </w:r>
    </w:p>
    <w:p w:rsidR="00272FB0" w:rsidRDefault="00272FB0" w:rsidP="00272FB0">
      <w:pPr>
        <w:pStyle w:val="a7"/>
      </w:pPr>
      <w:r>
        <w:t>установленных частью 1 статьи 6.2 Федерального закона от 17 июля  1999 г.</w:t>
      </w:r>
    </w:p>
    <w:p w:rsidR="00272FB0" w:rsidRDefault="00272FB0" w:rsidP="00272FB0">
      <w:pPr>
        <w:pStyle w:val="a7"/>
      </w:pPr>
      <w:r>
        <w:t>N 178-ФЗ "О государственной социальной помощи".</w:t>
      </w:r>
    </w:p>
    <w:p w:rsidR="00272FB0" w:rsidRDefault="00272FB0" w:rsidP="00272FB0"/>
    <w:p w:rsidR="00272FB0" w:rsidRDefault="00272FB0" w:rsidP="00272FB0">
      <w:pPr>
        <w:pStyle w:val="a7"/>
      </w:pPr>
      <w:r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272FB0" w:rsidRDefault="00272FB0" w:rsidP="00272FB0">
      <w:pPr>
        <w:pStyle w:val="a7"/>
      </w:pPr>
      <w:r>
        <w:t>│                      │                        │                       │</w:t>
      </w:r>
    </w:p>
    <w:p w:rsidR="00272FB0" w:rsidRDefault="00272FB0" w:rsidP="00272FB0">
      <w:pPr>
        <w:pStyle w:val="a7"/>
      </w:pPr>
      <w: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272FB0" w:rsidRDefault="00272FB0" w:rsidP="00272FB0">
      <w:pPr>
        <w:pStyle w:val="a7"/>
      </w:pPr>
      <w:r>
        <w:t>│Регистрационный номер │ Дата приема заявления  │  Подпись специалиста  │</w:t>
      </w:r>
    </w:p>
    <w:p w:rsidR="00272FB0" w:rsidRDefault="00272FB0" w:rsidP="00272FB0">
      <w:pPr>
        <w:pStyle w:val="a7"/>
      </w:pPr>
      <w:r>
        <w:t>│      заявления       │                        │ (расшифровка подписи) │</w:t>
      </w:r>
    </w:p>
    <w:p w:rsidR="00272FB0" w:rsidRDefault="00272FB0" w:rsidP="00272FB0">
      <w:pPr>
        <w:pStyle w:val="a7"/>
      </w:pPr>
      <w: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272FB0" w:rsidRDefault="00272FB0" w:rsidP="00272FB0"/>
    <w:p w:rsidR="00272FB0" w:rsidRDefault="00272FB0" w:rsidP="00272FB0">
      <w:pPr>
        <w:pStyle w:val="a7"/>
      </w:pPr>
      <w:r>
        <w:t>_________________________________________________________________________</w:t>
      </w:r>
    </w:p>
    <w:p w:rsidR="00272FB0" w:rsidRDefault="00272FB0" w:rsidP="00272FB0">
      <w:pPr>
        <w:pStyle w:val="a7"/>
      </w:pPr>
      <w:r>
        <w:t xml:space="preserve">                             (линия отреза)</w:t>
      </w:r>
    </w:p>
    <w:p w:rsidR="00272FB0" w:rsidRDefault="00272FB0" w:rsidP="00272FB0"/>
    <w:p w:rsidR="00272FB0" w:rsidRDefault="00272FB0" w:rsidP="00272FB0">
      <w:pPr>
        <w:pStyle w:val="a7"/>
      </w:pPr>
      <w:bookmarkStart w:id="80" w:name="sub_2200"/>
      <w:r>
        <w:t xml:space="preserve">                              </w:t>
      </w:r>
      <w:r>
        <w:rPr>
          <w:b/>
          <w:bCs/>
          <w:color w:val="000080"/>
        </w:rPr>
        <w:t>Уведомление</w:t>
      </w:r>
    </w:p>
    <w:bookmarkEnd w:id="80"/>
    <w:p w:rsidR="00272FB0" w:rsidRDefault="00272FB0" w:rsidP="00272FB0"/>
    <w:p w:rsidR="00272FB0" w:rsidRDefault="00272FB0" w:rsidP="00272FB0">
      <w:pPr>
        <w:pStyle w:val="a7"/>
      </w:pPr>
      <w:r>
        <w:t>Заявление гр. ___________________________________________________________</w:t>
      </w:r>
    </w:p>
    <w:p w:rsidR="00272FB0" w:rsidRDefault="00272FB0" w:rsidP="00272FB0">
      <w:pPr>
        <w:pStyle w:val="a7"/>
      </w:pPr>
      <w:r>
        <w:t>_________________________________________________________________________</w:t>
      </w:r>
    </w:p>
    <w:p w:rsidR="00272FB0" w:rsidRDefault="00272FB0" w:rsidP="00272FB0">
      <w:pPr>
        <w:pStyle w:val="a7"/>
      </w:pPr>
      <w:r>
        <w:t>Принято</w:t>
      </w:r>
    </w:p>
    <w:p w:rsidR="00272FB0" w:rsidRDefault="00272FB0" w:rsidP="00272FB0"/>
    <w:p w:rsidR="00272FB0" w:rsidRDefault="00272FB0" w:rsidP="00272FB0">
      <w:pPr>
        <w:pStyle w:val="a7"/>
      </w:pPr>
      <w:r>
        <w:lastRenderedPageBreak/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272FB0" w:rsidRDefault="00272FB0" w:rsidP="00272FB0">
      <w:pPr>
        <w:pStyle w:val="a7"/>
      </w:pPr>
      <w:r>
        <w:t>│                      │                        │                       │</w:t>
      </w:r>
    </w:p>
    <w:p w:rsidR="00272FB0" w:rsidRDefault="00272FB0" w:rsidP="00272FB0">
      <w:pPr>
        <w:pStyle w:val="a7"/>
      </w:pPr>
      <w: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272FB0" w:rsidRDefault="00272FB0" w:rsidP="00272FB0">
      <w:pPr>
        <w:pStyle w:val="a7"/>
      </w:pPr>
      <w:r>
        <w:t>│Регистрационный номер │ Дата приема заявления  │  Подпись специалиста  │</w:t>
      </w:r>
    </w:p>
    <w:p w:rsidR="00272FB0" w:rsidRDefault="00272FB0" w:rsidP="00272FB0">
      <w:pPr>
        <w:pStyle w:val="a7"/>
      </w:pPr>
      <w:r>
        <w:t>│      заявления       │                        │ (расшифровка подписи) │</w:t>
      </w:r>
    </w:p>
    <w:p w:rsidR="00272FB0" w:rsidRDefault="00272FB0" w:rsidP="00272FB0">
      <w:pPr>
        <w:pStyle w:val="a7"/>
      </w:pPr>
      <w: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272FB0" w:rsidRDefault="00272FB0" w:rsidP="00272FB0"/>
    <w:p w:rsidR="00272FB0" w:rsidRDefault="00272FB0" w:rsidP="00272FB0">
      <w:pPr>
        <w:pStyle w:val="a3"/>
        <w:ind w:left="139"/>
      </w:pPr>
      <w:bookmarkStart w:id="81" w:name="sub_3000"/>
      <w:r>
        <w:t>Приказом Министерства здравоохранения и социального развития РФ от 7 октября 2005 г. N 623 настоящее приложение изложено в новой редакции</w:t>
      </w:r>
    </w:p>
    <w:bookmarkEnd w:id="81"/>
    <w:p w:rsidR="00272FB0" w:rsidRDefault="00272FB0" w:rsidP="00272FB0">
      <w:pPr>
        <w:pStyle w:val="a3"/>
        <w:ind w:left="139"/>
      </w:pPr>
      <w:r>
        <w:t>См. те</w:t>
      </w:r>
      <w:proofErr w:type="gramStart"/>
      <w:r>
        <w:t>кст пр</w:t>
      </w:r>
      <w:proofErr w:type="gramEnd"/>
      <w:r>
        <w:t>иложения в предыдущей редакции</w:t>
      </w:r>
    </w:p>
    <w:p w:rsidR="00272FB0" w:rsidRDefault="00272FB0" w:rsidP="00272FB0">
      <w:pPr>
        <w:pStyle w:val="a3"/>
      </w:pPr>
    </w:p>
    <w:p w:rsidR="00272FB0" w:rsidRDefault="00272FB0" w:rsidP="00272FB0">
      <w:pPr>
        <w:pStyle w:val="a3"/>
        <w:ind w:left="139"/>
      </w:pPr>
      <w:r>
        <w:t>См. данную форму в редакторе MS-</w:t>
      </w:r>
      <w:proofErr w:type="spellStart"/>
      <w:r>
        <w:t>Word</w:t>
      </w:r>
      <w:proofErr w:type="spellEnd"/>
    </w:p>
    <w:p w:rsidR="00272FB0" w:rsidRDefault="00272FB0" w:rsidP="00272FB0">
      <w:pPr>
        <w:pStyle w:val="a3"/>
      </w:pPr>
    </w:p>
    <w:p w:rsidR="00272FB0" w:rsidRDefault="00272FB0" w:rsidP="00272FB0">
      <w:pPr>
        <w:jc w:val="right"/>
      </w:pPr>
      <w:r>
        <w:rPr>
          <w:b/>
          <w:bCs/>
          <w:color w:val="000080"/>
        </w:rPr>
        <w:t>Приложение N 3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 xml:space="preserve">к </w:t>
      </w:r>
      <w:hyperlink r:id="rId22" w:anchor="sub_10000" w:history="1">
        <w:r>
          <w:rPr>
            <w:rStyle w:val="a8"/>
            <w:b/>
            <w:bCs/>
            <w:color w:val="008000"/>
          </w:rPr>
          <w:t>Порядку</w:t>
        </w:r>
      </w:hyperlink>
      <w:r>
        <w:rPr>
          <w:b/>
          <w:bCs/>
          <w:color w:val="000080"/>
        </w:rPr>
        <w:t xml:space="preserve"> предоставления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набора социальных услуг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отдельным категориям граждан,</w:t>
      </w:r>
    </w:p>
    <w:p w:rsidR="00272FB0" w:rsidRDefault="00272FB0" w:rsidP="00272FB0">
      <w:pPr>
        <w:jc w:val="right"/>
      </w:pPr>
      <w:proofErr w:type="gramStart"/>
      <w:r>
        <w:rPr>
          <w:b/>
          <w:bCs/>
          <w:color w:val="000080"/>
        </w:rPr>
        <w:t>утвержденному</w:t>
      </w:r>
      <w:proofErr w:type="gramEnd"/>
      <w:r>
        <w:rPr>
          <w:b/>
          <w:bCs/>
          <w:color w:val="000080"/>
        </w:rPr>
        <w:t xml:space="preserve"> </w:t>
      </w:r>
      <w:hyperlink r:id="rId23" w:anchor="sub_0" w:history="1">
        <w:r>
          <w:rPr>
            <w:rStyle w:val="a8"/>
            <w:b/>
            <w:bCs/>
            <w:color w:val="008000"/>
          </w:rPr>
          <w:t>приказом</w:t>
        </w:r>
      </w:hyperlink>
    </w:p>
    <w:p w:rsidR="00272FB0" w:rsidRDefault="00272FB0" w:rsidP="00272FB0">
      <w:pPr>
        <w:jc w:val="right"/>
      </w:pPr>
      <w:r>
        <w:rPr>
          <w:b/>
          <w:bCs/>
          <w:color w:val="000080"/>
        </w:rPr>
        <w:t>Министерства здравоохранения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и социального развития РФ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от 29 декабря 2004 г. N 328</w:t>
      </w:r>
    </w:p>
    <w:p w:rsidR="00272FB0" w:rsidRDefault="00272FB0" w:rsidP="00272FB0">
      <w:pPr>
        <w:jc w:val="right"/>
      </w:pPr>
      <w:r>
        <w:rPr>
          <w:b/>
          <w:bCs/>
          <w:color w:val="000080"/>
        </w:rPr>
        <w:t>(с изменениями от 7 октября 2005 г.)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 ______________________________________________________________________</w:t>
      </w:r>
    </w:p>
    <w:p w:rsidR="00272FB0" w:rsidRDefault="00272FB0" w:rsidP="00272FB0">
      <w:pPr>
        <w:pStyle w:val="a7"/>
      </w:pPr>
      <w:r>
        <w:t xml:space="preserve">    </w:t>
      </w:r>
      <w:proofErr w:type="gramStart"/>
      <w:r>
        <w:t>(наименование территориального органа Пенсионного фонда Российской</w:t>
      </w:r>
      <w:proofErr w:type="gramEnd"/>
    </w:p>
    <w:p w:rsidR="00272FB0" w:rsidRDefault="00272FB0" w:rsidP="00272FB0">
      <w:pPr>
        <w:pStyle w:val="a7"/>
      </w:pPr>
      <w:r>
        <w:t xml:space="preserve">                                </w:t>
      </w:r>
      <w:proofErr w:type="gramStart"/>
      <w:r>
        <w:t>Федерации)</w:t>
      </w:r>
      <w:proofErr w:type="gramEnd"/>
    </w:p>
    <w:p w:rsidR="00272FB0" w:rsidRDefault="00272FB0" w:rsidP="00272FB0"/>
    <w:p w:rsidR="00272FB0" w:rsidRDefault="00272FB0" w:rsidP="00272FB0">
      <w:pPr>
        <w:pStyle w:val="a7"/>
      </w:pPr>
      <w:r>
        <w:t xml:space="preserve"> код региона ____________________</w:t>
      </w:r>
    </w:p>
    <w:p w:rsidR="00272FB0" w:rsidRDefault="00272FB0" w:rsidP="00272FB0">
      <w:pPr>
        <w:pStyle w:val="a7"/>
      </w:pPr>
      <w:r>
        <w:t xml:space="preserve"> код категории __________________</w:t>
      </w:r>
    </w:p>
    <w:p w:rsidR="00272FB0" w:rsidRDefault="00272FB0" w:rsidP="00272FB0">
      <w:pPr>
        <w:pStyle w:val="a7"/>
      </w:pPr>
      <w:r>
        <w:t xml:space="preserve"> СНИЛС _______________________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                               </w:t>
      </w:r>
      <w:r>
        <w:rPr>
          <w:b/>
          <w:bCs/>
          <w:color w:val="000080"/>
        </w:rPr>
        <w:t>Заявление</w:t>
      </w:r>
    </w:p>
    <w:p w:rsidR="00272FB0" w:rsidRDefault="00272FB0" w:rsidP="00272FB0">
      <w:pPr>
        <w:pStyle w:val="a7"/>
      </w:pPr>
      <w:r>
        <w:t xml:space="preserve">    </w:t>
      </w:r>
      <w:r>
        <w:rPr>
          <w:b/>
          <w:bCs/>
          <w:color w:val="000080"/>
        </w:rPr>
        <w:t>об отказе от получения набора социальных услуг (социальной услуги)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Фамилия, имя, отчество ________________________________________________</w:t>
      </w:r>
    </w:p>
    <w:p w:rsidR="00272FB0" w:rsidRDefault="00272FB0" w:rsidP="00272FB0"/>
    <w:p w:rsidR="00272FB0" w:rsidRDefault="00272FB0" w:rsidP="00272FB0">
      <w:pPr>
        <w:pStyle w:val="a7"/>
      </w:pPr>
      <w:r>
        <w:t>┌────────────────┬─────────────────┬──────────────────┬─────────────────┐</w:t>
      </w:r>
    </w:p>
    <w:p w:rsidR="00272FB0" w:rsidRDefault="00272FB0" w:rsidP="00272FB0">
      <w:pPr>
        <w:pStyle w:val="a7"/>
      </w:pPr>
      <w:r>
        <w:t>│Наименование    │                 │Дата выдачи       │                 │</w:t>
      </w:r>
    </w:p>
    <w:p w:rsidR="00272FB0" w:rsidRDefault="00272FB0" w:rsidP="00272FB0">
      <w:pPr>
        <w:pStyle w:val="a7"/>
      </w:pPr>
      <w:r>
        <w:t>│документа,      │                 │                  │                 │</w:t>
      </w:r>
    </w:p>
    <w:p w:rsidR="00272FB0" w:rsidRDefault="00272FB0" w:rsidP="00272FB0">
      <w:pPr>
        <w:pStyle w:val="a7"/>
      </w:pPr>
      <w:r>
        <w:t>│удостоверяющего │                 │                  │                 │</w:t>
      </w:r>
    </w:p>
    <w:p w:rsidR="00272FB0" w:rsidRDefault="00272FB0" w:rsidP="00272FB0">
      <w:pPr>
        <w:pStyle w:val="a7"/>
      </w:pPr>
      <w:r>
        <w:t>│личность        │                 │                  │                 │</w:t>
      </w:r>
    </w:p>
    <w:p w:rsidR="00272FB0" w:rsidRDefault="00272FB0" w:rsidP="00272FB0">
      <w:pPr>
        <w:pStyle w:val="a7"/>
      </w:pPr>
      <w: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272FB0" w:rsidRDefault="00272FB0" w:rsidP="00272FB0">
      <w:pPr>
        <w:pStyle w:val="a7"/>
      </w:pPr>
      <w:r>
        <w:t>│Номер документа │                 │Дата рождения     │                 │</w:t>
      </w:r>
    </w:p>
    <w:p w:rsidR="00272FB0" w:rsidRDefault="00272FB0" w:rsidP="00272FB0">
      <w:pPr>
        <w:pStyle w:val="a7"/>
      </w:pPr>
      <w: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272FB0" w:rsidRDefault="00272FB0" w:rsidP="00272FB0">
      <w:pPr>
        <w:pStyle w:val="a7"/>
      </w:pPr>
      <w:r>
        <w:t xml:space="preserve">│Кем </w:t>
      </w:r>
      <w:proofErr w:type="gramStart"/>
      <w:r>
        <w:t>выдан</w:t>
      </w:r>
      <w:proofErr w:type="gramEnd"/>
      <w:r>
        <w:t xml:space="preserve">       │                 │Место рождения    │                 │</w:t>
      </w:r>
    </w:p>
    <w:p w:rsidR="00272FB0" w:rsidRDefault="00272FB0" w:rsidP="00272FB0">
      <w:pPr>
        <w:pStyle w:val="a7"/>
      </w:pPr>
      <w:r>
        <w:t>└────────────────┴─────────────────┴──────────────────┴─────────────────┘</w:t>
      </w:r>
    </w:p>
    <w:p w:rsidR="00272FB0" w:rsidRDefault="00272FB0" w:rsidP="00272FB0">
      <w:pPr>
        <w:pStyle w:val="a7"/>
      </w:pPr>
      <w:r>
        <w:t xml:space="preserve">                                                                        ,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получающи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государственную  социальную   помощь   в     виде набора</w:t>
      </w:r>
    </w:p>
    <w:p w:rsidR="00272FB0" w:rsidRDefault="00272FB0" w:rsidP="00272FB0">
      <w:pPr>
        <w:pStyle w:val="a7"/>
      </w:pPr>
      <w:r>
        <w:t xml:space="preserve"> социальных услуг на основании статьи 6.1 Федерального закона от 17  июля</w:t>
      </w:r>
    </w:p>
    <w:p w:rsidR="00272FB0" w:rsidRDefault="00272FB0" w:rsidP="00272FB0">
      <w:pPr>
        <w:pStyle w:val="a7"/>
      </w:pPr>
      <w:r>
        <w:t xml:space="preserve"> 1999 г. N 178-ФЗ "О государственной социальной помощи".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Представитель гражданина или законный представитель  несовершеннолетнего</w:t>
      </w:r>
    </w:p>
    <w:p w:rsidR="00272FB0" w:rsidRDefault="00272FB0" w:rsidP="00272FB0">
      <w:pPr>
        <w:pStyle w:val="a7"/>
      </w:pPr>
      <w:r>
        <w:t xml:space="preserve"> или недееспособного лица</w:t>
      </w:r>
    </w:p>
    <w:p w:rsidR="00272FB0" w:rsidRDefault="00272FB0" w:rsidP="00272FB0">
      <w:pPr>
        <w:pStyle w:val="a7"/>
      </w:pPr>
      <w:r>
        <w:t xml:space="preserve"> (нужное подчеркнуть)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Фамилия, имя, отчество ________________________________________________</w:t>
      </w:r>
    </w:p>
    <w:p w:rsidR="00272FB0" w:rsidRDefault="00272FB0" w:rsidP="00272FB0">
      <w:pPr>
        <w:pStyle w:val="a7"/>
      </w:pPr>
      <w:r>
        <w:t xml:space="preserve"> Полный адрес места жительства, места  пребывания  (</w:t>
      </w:r>
      <w:proofErr w:type="gramStart"/>
      <w:r>
        <w:t>нужное</w:t>
      </w:r>
      <w:proofErr w:type="gramEnd"/>
      <w:r>
        <w:t xml:space="preserve">  подчеркнуть),</w:t>
      </w:r>
    </w:p>
    <w:p w:rsidR="00272FB0" w:rsidRDefault="00272FB0" w:rsidP="00272FB0">
      <w:pPr>
        <w:pStyle w:val="a7"/>
      </w:pPr>
      <w:r>
        <w:t xml:space="preserve"> телефон</w:t>
      </w:r>
    </w:p>
    <w:p w:rsidR="00272FB0" w:rsidRDefault="00272FB0" w:rsidP="00272FB0">
      <w:pPr>
        <w:pStyle w:val="a7"/>
      </w:pPr>
      <w:r>
        <w:t xml:space="preserve"> _______________________________________________________________________</w:t>
      </w:r>
    </w:p>
    <w:p w:rsidR="00272FB0" w:rsidRDefault="00272FB0" w:rsidP="00272FB0">
      <w:pPr>
        <w:pStyle w:val="a7"/>
      </w:pPr>
      <w:r>
        <w:lastRenderedPageBreak/>
        <w:t xml:space="preserve"> _______________________________________________________________________</w:t>
      </w:r>
    </w:p>
    <w:p w:rsidR="00272FB0" w:rsidRDefault="00272FB0" w:rsidP="00272FB0"/>
    <w:p w:rsidR="00272FB0" w:rsidRDefault="00272FB0" w:rsidP="00272FB0">
      <w:pPr>
        <w:pStyle w:val="a7"/>
      </w:pPr>
      <w:r>
        <w:t>┌──────────────────────┬───────────────┬────────────────┬───────────────┐</w:t>
      </w:r>
    </w:p>
    <w:p w:rsidR="00272FB0" w:rsidRDefault="00272FB0" w:rsidP="00272FB0">
      <w:pPr>
        <w:pStyle w:val="a7"/>
      </w:pPr>
      <w:r>
        <w:t>│Наименование          │               │Дата выдачи     │               │</w:t>
      </w:r>
    </w:p>
    <w:p w:rsidR="00272FB0" w:rsidRDefault="00272FB0" w:rsidP="00272FB0">
      <w:pPr>
        <w:pStyle w:val="a7"/>
      </w:pPr>
      <w:r>
        <w:t>│документа,            │               │                │               │</w:t>
      </w:r>
    </w:p>
    <w:p w:rsidR="00272FB0" w:rsidRDefault="00272FB0" w:rsidP="00272FB0">
      <w:pPr>
        <w:pStyle w:val="a7"/>
      </w:pPr>
      <w:r>
        <w:t>│удостоверяющего       │               │                │               │</w:t>
      </w:r>
    </w:p>
    <w:p w:rsidR="00272FB0" w:rsidRDefault="00272FB0" w:rsidP="00272FB0">
      <w:pPr>
        <w:pStyle w:val="a7"/>
      </w:pPr>
      <w:r>
        <w:t>│личность представителя│               │                │               │</w:t>
      </w:r>
    </w:p>
    <w:p w:rsidR="00272FB0" w:rsidRDefault="00272FB0" w:rsidP="00272FB0">
      <w:pPr>
        <w:pStyle w:val="a7"/>
      </w:pPr>
      <w:r>
        <w:t>│гражданина         или│               │                │               │</w:t>
      </w:r>
    </w:p>
    <w:p w:rsidR="00272FB0" w:rsidRDefault="00272FB0" w:rsidP="00272FB0">
      <w:pPr>
        <w:pStyle w:val="a7"/>
      </w:pPr>
      <w:r>
        <w:t>│законного             │               │                │               │</w:t>
      </w:r>
    </w:p>
    <w:p w:rsidR="00272FB0" w:rsidRDefault="00272FB0" w:rsidP="00272FB0">
      <w:pPr>
        <w:pStyle w:val="a7"/>
      </w:pPr>
      <w:r>
        <w:t>│представителя         │               │                │               │</w:t>
      </w:r>
    </w:p>
    <w:p w:rsidR="00272FB0" w:rsidRDefault="00272FB0" w:rsidP="00272FB0">
      <w:pPr>
        <w:pStyle w:val="a7"/>
      </w:pPr>
      <w:r>
        <w:t>│несовершеннолетнего   │               │                │               │</w:t>
      </w:r>
    </w:p>
    <w:p w:rsidR="00272FB0" w:rsidRDefault="00272FB0" w:rsidP="00272FB0">
      <w:pPr>
        <w:pStyle w:val="a7"/>
      </w:pPr>
      <w:r>
        <w:t>│или    недееспособного│               │                │               │</w:t>
      </w:r>
    </w:p>
    <w:p w:rsidR="00272FB0" w:rsidRDefault="00272FB0" w:rsidP="00272FB0">
      <w:pPr>
        <w:pStyle w:val="a7"/>
      </w:pPr>
      <w:r>
        <w:t>│лица                  │               │                │               │</w:t>
      </w:r>
    </w:p>
    <w:p w:rsidR="00272FB0" w:rsidRDefault="00272FB0" w:rsidP="00272FB0">
      <w:pPr>
        <w:pStyle w:val="a7"/>
      </w:pPr>
      <w:r>
        <w:t>├──────────────────────┼───────────────┼────────────────┼───────────────┤</w:t>
      </w:r>
    </w:p>
    <w:p w:rsidR="00272FB0" w:rsidRDefault="00272FB0" w:rsidP="00272FB0">
      <w:pPr>
        <w:pStyle w:val="a7"/>
      </w:pPr>
      <w:r>
        <w:t>│Номер документа       │               │Дата рождения   │               │</w:t>
      </w:r>
    </w:p>
    <w:p w:rsidR="00272FB0" w:rsidRDefault="00272FB0" w:rsidP="00272FB0">
      <w:pPr>
        <w:pStyle w:val="a7"/>
      </w:pPr>
      <w:r>
        <w:t>├──────────────────────┼───────────────┼────────────────┼───────────────┤</w:t>
      </w:r>
    </w:p>
    <w:p w:rsidR="00272FB0" w:rsidRDefault="00272FB0" w:rsidP="00272FB0">
      <w:pPr>
        <w:pStyle w:val="a7"/>
      </w:pPr>
      <w:r>
        <w:t xml:space="preserve">│Кем </w:t>
      </w:r>
      <w:proofErr w:type="gramStart"/>
      <w:r>
        <w:t>выдан</w:t>
      </w:r>
      <w:proofErr w:type="gramEnd"/>
      <w:r>
        <w:t xml:space="preserve">             │               │Место рождения  │               │</w:t>
      </w:r>
    </w:p>
    <w:p w:rsidR="00272FB0" w:rsidRDefault="00272FB0" w:rsidP="00272FB0">
      <w:pPr>
        <w:pStyle w:val="a7"/>
      </w:pPr>
      <w:r>
        <w:t>└──────────────────────┴───────────────┴────────────────┴───────────────┘</w:t>
      </w:r>
    </w:p>
    <w:p w:rsidR="00272FB0" w:rsidRDefault="00272FB0" w:rsidP="00272FB0"/>
    <w:p w:rsidR="00272FB0" w:rsidRDefault="00272FB0" w:rsidP="00272FB0">
      <w:pPr>
        <w:pStyle w:val="a7"/>
      </w:pPr>
      <w: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272FB0" w:rsidRDefault="00272FB0" w:rsidP="00272FB0">
      <w:pPr>
        <w:pStyle w:val="a7"/>
      </w:pPr>
      <w:r>
        <w:t>│Наименование          │                                                │</w:t>
      </w:r>
    </w:p>
    <w:p w:rsidR="00272FB0" w:rsidRDefault="00272FB0" w:rsidP="00272FB0">
      <w:pPr>
        <w:pStyle w:val="a7"/>
      </w:pPr>
      <w:r>
        <w:t>│документа,            │                                                │</w:t>
      </w:r>
    </w:p>
    <w:p w:rsidR="00272FB0" w:rsidRDefault="00272FB0" w:rsidP="00272FB0">
      <w:pPr>
        <w:pStyle w:val="a7"/>
      </w:pPr>
      <w:r>
        <w:t>│подтверждающего       │                                                │</w:t>
      </w:r>
    </w:p>
    <w:p w:rsidR="00272FB0" w:rsidRDefault="00272FB0" w:rsidP="00272FB0">
      <w:pPr>
        <w:pStyle w:val="a7"/>
      </w:pPr>
      <w:r>
        <w:t>│полномочия            │                                                │</w:t>
      </w:r>
    </w:p>
    <w:p w:rsidR="00272FB0" w:rsidRDefault="00272FB0" w:rsidP="00272FB0">
      <w:pPr>
        <w:pStyle w:val="a7"/>
      </w:pPr>
      <w:r>
        <w:t>│представителя         │                                                │</w:t>
      </w:r>
    </w:p>
    <w:p w:rsidR="00272FB0" w:rsidRDefault="00272FB0" w:rsidP="00272FB0">
      <w:pPr>
        <w:pStyle w:val="a7"/>
      </w:pPr>
      <w:r>
        <w:t>│гражданина         или│                                                │</w:t>
      </w:r>
    </w:p>
    <w:p w:rsidR="00272FB0" w:rsidRDefault="00272FB0" w:rsidP="00272FB0">
      <w:pPr>
        <w:pStyle w:val="a7"/>
      </w:pPr>
      <w:r>
        <w:t>│законного             │                                                │</w:t>
      </w:r>
    </w:p>
    <w:p w:rsidR="00272FB0" w:rsidRDefault="00272FB0" w:rsidP="00272FB0">
      <w:pPr>
        <w:pStyle w:val="a7"/>
      </w:pPr>
      <w:r>
        <w:t>│представителя         │                                                │</w:t>
      </w:r>
    </w:p>
    <w:p w:rsidR="00272FB0" w:rsidRDefault="00272FB0" w:rsidP="00272FB0">
      <w:pPr>
        <w:pStyle w:val="a7"/>
      </w:pPr>
      <w:r>
        <w:t>│несовершеннолетнего   │                                                │</w:t>
      </w:r>
    </w:p>
    <w:p w:rsidR="00272FB0" w:rsidRDefault="00272FB0" w:rsidP="00272FB0">
      <w:pPr>
        <w:pStyle w:val="a7"/>
      </w:pPr>
      <w:r>
        <w:t>│или    недееспособного│                                                │</w:t>
      </w:r>
    </w:p>
    <w:p w:rsidR="00272FB0" w:rsidRDefault="00272FB0" w:rsidP="00272FB0">
      <w:pPr>
        <w:pStyle w:val="a7"/>
      </w:pPr>
      <w:r>
        <w:t>│лица                  │                                                │</w:t>
      </w:r>
    </w:p>
    <w:p w:rsidR="00272FB0" w:rsidRDefault="00272FB0" w:rsidP="00272FB0">
      <w:pPr>
        <w:pStyle w:val="a7"/>
      </w:pPr>
      <w:r>
        <w:t>├──────────────────────┼───────────────┬────────────────┬───────────────┤</w:t>
      </w:r>
    </w:p>
    <w:p w:rsidR="00272FB0" w:rsidRDefault="00272FB0" w:rsidP="00272FB0">
      <w:pPr>
        <w:pStyle w:val="a7"/>
      </w:pPr>
      <w:r>
        <w:t>│Номер документа       │               │Дата выдачи     │               │</w:t>
      </w:r>
    </w:p>
    <w:p w:rsidR="00272FB0" w:rsidRDefault="00272FB0" w:rsidP="00272FB0">
      <w:pPr>
        <w:pStyle w:val="a7"/>
      </w:pPr>
      <w:r>
        <w:t>├──────────────────────┼───────────────┤                │               │</w:t>
      </w:r>
    </w:p>
    <w:p w:rsidR="00272FB0" w:rsidRDefault="00272FB0" w:rsidP="00272FB0">
      <w:pPr>
        <w:pStyle w:val="a7"/>
      </w:pPr>
      <w:r>
        <w:t xml:space="preserve">│Кем </w:t>
      </w:r>
      <w:proofErr w:type="gramStart"/>
      <w:r>
        <w:t>выдан</w:t>
      </w:r>
      <w:proofErr w:type="gramEnd"/>
      <w:r>
        <w:t xml:space="preserve">             │               │                │               │</w:t>
      </w:r>
    </w:p>
    <w:p w:rsidR="00272FB0" w:rsidRDefault="00272FB0" w:rsidP="00272FB0">
      <w:pPr>
        <w:pStyle w:val="a7"/>
      </w:pPr>
      <w:r>
        <w:t>└──────────────────────┴───────────────┴────────────────┴───────────────┘</w:t>
      </w:r>
    </w:p>
    <w:p w:rsidR="00272FB0" w:rsidRDefault="00272FB0" w:rsidP="00272FB0"/>
    <w:p w:rsidR="00272FB0" w:rsidRDefault="00272FB0" w:rsidP="00272FB0">
      <w:pPr>
        <w:pStyle w:val="a7"/>
      </w:pPr>
      <w:r>
        <w:t>Прошу учесть мой отказ от получения: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    ┌─┐</w:t>
      </w:r>
    </w:p>
    <w:p w:rsidR="00272FB0" w:rsidRDefault="00272FB0" w:rsidP="00272FB0">
      <w:pPr>
        <w:pStyle w:val="a7"/>
      </w:pPr>
      <w:r>
        <w:t xml:space="preserve">     └─┘ набора социальных  услуг,  предусмотренного  частью 1 статьи 6.2</w:t>
      </w:r>
    </w:p>
    <w:p w:rsidR="00272FB0" w:rsidRDefault="00272FB0" w:rsidP="00272FB0">
      <w:pPr>
        <w:pStyle w:val="a7"/>
      </w:pPr>
      <w:r>
        <w:t xml:space="preserve">Федерального  закона  от  17 июля  1999 г.  N 178-ФЗ  "О  </w:t>
      </w:r>
      <w:proofErr w:type="gramStart"/>
      <w:r>
        <w:t>государственной</w:t>
      </w:r>
      <w:proofErr w:type="gramEnd"/>
    </w:p>
    <w:p w:rsidR="00272FB0" w:rsidRDefault="00272FB0" w:rsidP="00272FB0">
      <w:pPr>
        <w:pStyle w:val="a7"/>
      </w:pPr>
      <w:r>
        <w:t>социальной помощи"</w:t>
      </w:r>
    </w:p>
    <w:p w:rsidR="00272FB0" w:rsidRDefault="00272FB0" w:rsidP="00272FB0">
      <w:pPr>
        <w:pStyle w:val="a7"/>
      </w:pPr>
      <w:r>
        <w:t xml:space="preserve">     ┌─┐</w:t>
      </w:r>
    </w:p>
    <w:p w:rsidR="00272FB0" w:rsidRDefault="00272FB0" w:rsidP="00272FB0">
      <w:pPr>
        <w:pStyle w:val="a7"/>
      </w:pPr>
      <w:r>
        <w:t xml:space="preserve">     └─┘ социальной услуги, предусмотренной  пунктом 1 части 1 статьи 6.2</w:t>
      </w:r>
    </w:p>
    <w:p w:rsidR="00272FB0" w:rsidRDefault="00272FB0" w:rsidP="00272FB0">
      <w:pPr>
        <w:pStyle w:val="a7"/>
      </w:pPr>
      <w:r>
        <w:t xml:space="preserve">Федерального  закона  от  17 июля  1999 г.  N 178-ФЗ  "О  </w:t>
      </w:r>
      <w:proofErr w:type="gramStart"/>
      <w:r>
        <w:t>государственной</w:t>
      </w:r>
      <w:proofErr w:type="gramEnd"/>
    </w:p>
    <w:p w:rsidR="00272FB0" w:rsidRDefault="00272FB0" w:rsidP="00272FB0">
      <w:pPr>
        <w:pStyle w:val="a7"/>
      </w:pPr>
      <w:r>
        <w:t>социальной помощи"</w:t>
      </w:r>
    </w:p>
    <w:p w:rsidR="00272FB0" w:rsidRDefault="00272FB0" w:rsidP="00272FB0">
      <w:pPr>
        <w:pStyle w:val="a7"/>
      </w:pPr>
      <w:r>
        <w:t xml:space="preserve">     ┌─┐</w:t>
      </w:r>
    </w:p>
    <w:p w:rsidR="00272FB0" w:rsidRDefault="00272FB0" w:rsidP="00272FB0">
      <w:pPr>
        <w:pStyle w:val="a7"/>
      </w:pPr>
      <w:r>
        <w:t xml:space="preserve">     └─┘ социальной услуги, предусмотренной  пунктом 2 части 1 статьи 6.2</w:t>
      </w:r>
    </w:p>
    <w:p w:rsidR="00272FB0" w:rsidRDefault="00272FB0" w:rsidP="00272FB0">
      <w:pPr>
        <w:pStyle w:val="a7"/>
      </w:pPr>
      <w:r>
        <w:t xml:space="preserve">Федерального  закона  от  17 июля  1999 г.  N 178-ФЗ  "О  </w:t>
      </w:r>
      <w:proofErr w:type="gramStart"/>
      <w:r>
        <w:t>государственной</w:t>
      </w:r>
      <w:proofErr w:type="gramEnd"/>
    </w:p>
    <w:p w:rsidR="00272FB0" w:rsidRDefault="00272FB0" w:rsidP="00272FB0">
      <w:pPr>
        <w:pStyle w:val="a7"/>
      </w:pPr>
      <w:r>
        <w:t>социальной помощи"</w:t>
      </w:r>
    </w:p>
    <w:p w:rsidR="00272FB0" w:rsidRDefault="00272FB0" w:rsidP="00272FB0">
      <w:pPr>
        <w:pStyle w:val="a7"/>
      </w:pPr>
      <w:r>
        <w:t xml:space="preserve">     (нужное отметить)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и прекратить его (ее) оплату за счет  части  суммы  (суммы)  ежемесячной</w:t>
      </w:r>
    </w:p>
    <w:p w:rsidR="00272FB0" w:rsidRDefault="00272FB0" w:rsidP="00272FB0">
      <w:pPr>
        <w:pStyle w:val="a7"/>
      </w:pPr>
      <w:r>
        <w:t xml:space="preserve"> денежной выплаты (</w:t>
      </w:r>
      <w:proofErr w:type="gramStart"/>
      <w:r>
        <w:t>нужное</w:t>
      </w:r>
      <w:proofErr w:type="gramEnd"/>
      <w:r>
        <w:t xml:space="preserve"> подчеркнуть)</w:t>
      </w:r>
    </w:p>
    <w:p w:rsidR="00272FB0" w:rsidRDefault="00272FB0" w:rsidP="00272FB0"/>
    <w:p w:rsidR="00272FB0" w:rsidRDefault="00272FB0" w:rsidP="00272FB0">
      <w:pPr>
        <w:pStyle w:val="a7"/>
      </w:pPr>
      <w:r>
        <w:t xml:space="preserve">    Мною получены  разъяснения  о  правах  на  получение  государственной</w:t>
      </w:r>
    </w:p>
    <w:p w:rsidR="00272FB0" w:rsidRDefault="00272FB0" w:rsidP="00272FB0">
      <w:pPr>
        <w:pStyle w:val="a7"/>
      </w:pPr>
      <w:r>
        <w:t xml:space="preserve"> социальной помощи в виде набора социальных услуг, установленных главой 2</w:t>
      </w:r>
    </w:p>
    <w:p w:rsidR="00272FB0" w:rsidRDefault="00272FB0" w:rsidP="00272FB0">
      <w:pPr>
        <w:pStyle w:val="a7"/>
      </w:pPr>
      <w:r>
        <w:t xml:space="preserve"> Федерального закона от 17 июля 1999  года  N 178-ФЗ  "О  </w:t>
      </w:r>
      <w:proofErr w:type="gramStart"/>
      <w:r>
        <w:t>государственной</w:t>
      </w:r>
      <w:proofErr w:type="gramEnd"/>
    </w:p>
    <w:p w:rsidR="00272FB0" w:rsidRDefault="00272FB0" w:rsidP="00272FB0">
      <w:pPr>
        <w:pStyle w:val="a7"/>
      </w:pPr>
      <w:r>
        <w:t xml:space="preserve"> социальной помощи" и я предупрежде</w:t>
      </w:r>
      <w:proofErr w:type="gramStart"/>
      <w:r>
        <w:t>н(</w:t>
      </w:r>
      <w:proofErr w:type="gramEnd"/>
      <w:r>
        <w:t>а) о прекращении предоставления  тех</w:t>
      </w:r>
    </w:p>
    <w:p w:rsidR="00272FB0" w:rsidRDefault="00272FB0" w:rsidP="00272FB0">
      <w:pPr>
        <w:pStyle w:val="a7"/>
      </w:pPr>
      <w:r>
        <w:t xml:space="preserve"> социальных услуг, от которых отказываюсь.</w:t>
      </w:r>
    </w:p>
    <w:p w:rsidR="00272FB0" w:rsidRDefault="00272FB0" w:rsidP="00272FB0"/>
    <w:p w:rsidR="00272FB0" w:rsidRDefault="00272FB0" w:rsidP="00272FB0">
      <w:pPr>
        <w:pStyle w:val="a7"/>
      </w:pPr>
      <w:r>
        <w:lastRenderedPageBreak/>
        <w:t xml:space="preserve">                             ┌──────┬──────┬───────┬────────────────────┐</w:t>
      </w:r>
    </w:p>
    <w:p w:rsidR="00272FB0" w:rsidRDefault="00272FB0" w:rsidP="00272FB0">
      <w:pPr>
        <w:pStyle w:val="a7"/>
      </w:pPr>
      <w:r>
        <w:t xml:space="preserve">                             │      │      │       │                    │</w:t>
      </w:r>
    </w:p>
    <w:p w:rsidR="00272FB0" w:rsidRDefault="00272FB0" w:rsidP="00272FB0">
      <w:pPr>
        <w:pStyle w:val="a7"/>
      </w:pPr>
      <w:r>
        <w:t xml:space="preserve">                             ├──────┴──────┴───────┼────────────────────┤</w:t>
      </w:r>
    </w:p>
    <w:p w:rsidR="00272FB0" w:rsidRDefault="00272FB0" w:rsidP="00272FB0">
      <w:pPr>
        <w:pStyle w:val="a7"/>
      </w:pPr>
      <w:r>
        <w:t xml:space="preserve">                             │        Дата         │Подпись заявителя   │</w:t>
      </w:r>
    </w:p>
    <w:p w:rsidR="00272FB0" w:rsidRDefault="00272FB0" w:rsidP="00272FB0">
      <w:pPr>
        <w:pStyle w:val="a7"/>
      </w:pPr>
      <w:r>
        <w:t xml:space="preserve">                             └─────────────────────┴────────────────────┘</w:t>
      </w:r>
    </w:p>
    <w:p w:rsidR="00272FB0" w:rsidRDefault="00272FB0" w:rsidP="00272FB0"/>
    <w:p w:rsidR="00272FB0" w:rsidRDefault="00272FB0" w:rsidP="00272FB0">
      <w:pPr>
        <w:pStyle w:val="a7"/>
      </w:pPr>
      <w:bookmarkStart w:id="82" w:name="sub_3100"/>
      <w:r>
        <w:t xml:space="preserve">                     </w:t>
      </w:r>
      <w:r>
        <w:rPr>
          <w:b/>
          <w:bCs/>
          <w:color w:val="000080"/>
        </w:rPr>
        <w:t>Отметка о регистрации заявления</w:t>
      </w:r>
    </w:p>
    <w:bookmarkEnd w:id="82"/>
    <w:p w:rsidR="00272FB0" w:rsidRDefault="00272FB0" w:rsidP="00272FB0"/>
    <w:p w:rsidR="00272FB0" w:rsidRDefault="00272FB0" w:rsidP="00272FB0">
      <w:pPr>
        <w:pStyle w:val="a7"/>
      </w:pPr>
      <w:r>
        <w:t xml:space="preserve">     Данные,  указанные  в   заявлении,   соответствуют   </w:t>
      </w:r>
      <w:proofErr w:type="gramStart"/>
      <w:r>
        <w:t>представленному</w:t>
      </w:r>
      <w:proofErr w:type="gramEnd"/>
    </w:p>
    <w:p w:rsidR="00272FB0" w:rsidRDefault="00272FB0" w:rsidP="00272FB0">
      <w:pPr>
        <w:pStyle w:val="a7"/>
      </w:pPr>
      <w:r>
        <w:t xml:space="preserve"> документу, удостоверяющему личность.</w:t>
      </w:r>
    </w:p>
    <w:p w:rsidR="00272FB0" w:rsidRDefault="00272FB0" w:rsidP="00272FB0">
      <w:pPr>
        <w:pStyle w:val="a7"/>
      </w:pPr>
      <w:r>
        <w:t xml:space="preserve">     Гражданину  разъяснены  его  права  на   получение   </w:t>
      </w:r>
      <w:proofErr w:type="gramStart"/>
      <w:r>
        <w:t>государственной</w:t>
      </w:r>
      <w:proofErr w:type="gramEnd"/>
    </w:p>
    <w:p w:rsidR="00272FB0" w:rsidRDefault="00272FB0" w:rsidP="00272FB0">
      <w:pPr>
        <w:pStyle w:val="a7"/>
      </w:pPr>
      <w:r>
        <w:t xml:space="preserve"> социальной помощи в виде набора социальных услуг, установленные главой 2</w:t>
      </w:r>
    </w:p>
    <w:p w:rsidR="00272FB0" w:rsidRDefault="00272FB0" w:rsidP="00272FB0">
      <w:pPr>
        <w:pStyle w:val="a7"/>
      </w:pPr>
      <w:r>
        <w:t xml:space="preserve"> Федерального закона от  17  июля  1999 г.  N 178-ФЗ  "О  </w:t>
      </w:r>
      <w:proofErr w:type="gramStart"/>
      <w:r>
        <w:t>государственной</w:t>
      </w:r>
      <w:proofErr w:type="gramEnd"/>
    </w:p>
    <w:p w:rsidR="00272FB0" w:rsidRDefault="00272FB0" w:rsidP="00272FB0">
      <w:pPr>
        <w:pStyle w:val="a7"/>
      </w:pPr>
      <w:r>
        <w:t xml:space="preserve"> социальной помощи".</w:t>
      </w:r>
    </w:p>
    <w:p w:rsidR="00272FB0" w:rsidRDefault="00272FB0" w:rsidP="00272FB0"/>
    <w:p w:rsidR="00272FB0" w:rsidRDefault="00272FB0" w:rsidP="00272FB0">
      <w:pPr>
        <w:pStyle w:val="a7"/>
      </w:pPr>
      <w:r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272FB0" w:rsidRDefault="00272FB0" w:rsidP="00272FB0">
      <w:pPr>
        <w:pStyle w:val="a7"/>
      </w:pPr>
      <w:r>
        <w:t>│                      │                        │                       │</w:t>
      </w:r>
    </w:p>
    <w:p w:rsidR="00272FB0" w:rsidRDefault="00272FB0" w:rsidP="00272FB0">
      <w:pPr>
        <w:pStyle w:val="a7"/>
      </w:pPr>
      <w: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272FB0" w:rsidRDefault="00272FB0" w:rsidP="00272FB0">
      <w:pPr>
        <w:pStyle w:val="a7"/>
      </w:pPr>
      <w:r>
        <w:t>│Регистрационный номер │ Дата приема заявления  │   Подпись работника   │</w:t>
      </w:r>
    </w:p>
    <w:p w:rsidR="00272FB0" w:rsidRDefault="00272FB0" w:rsidP="00272FB0">
      <w:pPr>
        <w:pStyle w:val="a7"/>
      </w:pPr>
      <w:r>
        <w:t>│      заявления       │                        │ (расшифровка подписи) │</w:t>
      </w:r>
    </w:p>
    <w:p w:rsidR="00272FB0" w:rsidRDefault="00272FB0" w:rsidP="00272FB0">
      <w:pPr>
        <w:pStyle w:val="a7"/>
      </w:pPr>
      <w: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272FB0" w:rsidRDefault="00272FB0" w:rsidP="00272FB0"/>
    <w:p w:rsidR="00272FB0" w:rsidRDefault="00272FB0" w:rsidP="00272FB0"/>
    <w:p w:rsidR="00272FB0" w:rsidRDefault="00272FB0" w:rsidP="00272FB0">
      <w:pPr>
        <w:pStyle w:val="a7"/>
      </w:pPr>
      <w:r>
        <w:t>_________________________________________________________________________</w:t>
      </w:r>
    </w:p>
    <w:p w:rsidR="00272FB0" w:rsidRDefault="00272FB0" w:rsidP="00272FB0">
      <w:pPr>
        <w:pStyle w:val="a7"/>
      </w:pPr>
      <w:r>
        <w:t xml:space="preserve">                              (линия отреза)</w:t>
      </w:r>
    </w:p>
    <w:p w:rsidR="00272FB0" w:rsidRDefault="00272FB0" w:rsidP="00272FB0"/>
    <w:p w:rsidR="00272FB0" w:rsidRDefault="00272FB0" w:rsidP="00272FB0">
      <w:pPr>
        <w:pStyle w:val="a7"/>
      </w:pPr>
      <w:bookmarkStart w:id="83" w:name="sub_3200"/>
      <w:r>
        <w:t xml:space="preserve">                               </w:t>
      </w:r>
      <w:r>
        <w:rPr>
          <w:b/>
          <w:bCs/>
          <w:color w:val="000080"/>
        </w:rPr>
        <w:t>Уведомление</w:t>
      </w:r>
    </w:p>
    <w:bookmarkEnd w:id="83"/>
    <w:p w:rsidR="00272FB0" w:rsidRDefault="00272FB0" w:rsidP="00272FB0"/>
    <w:p w:rsidR="00272FB0" w:rsidRDefault="00272FB0" w:rsidP="00272FB0">
      <w:pPr>
        <w:pStyle w:val="a7"/>
      </w:pPr>
      <w:r>
        <w:t xml:space="preserve"> Заявление гр. _____________________________________________________</w:t>
      </w:r>
    </w:p>
    <w:p w:rsidR="00272FB0" w:rsidRDefault="00272FB0" w:rsidP="00272FB0">
      <w:pPr>
        <w:pStyle w:val="a7"/>
      </w:pPr>
      <w:r>
        <w:t xml:space="preserve"> принято</w:t>
      </w:r>
    </w:p>
    <w:p w:rsidR="00272FB0" w:rsidRDefault="00272FB0" w:rsidP="00272FB0"/>
    <w:p w:rsidR="00272FB0" w:rsidRDefault="00272FB0" w:rsidP="00272FB0">
      <w:pPr>
        <w:pStyle w:val="a7"/>
      </w:pPr>
      <w:r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272FB0" w:rsidRDefault="00272FB0" w:rsidP="00272FB0">
      <w:pPr>
        <w:pStyle w:val="a7"/>
      </w:pPr>
      <w:r>
        <w:t>│                      │                        │                       │</w:t>
      </w:r>
    </w:p>
    <w:p w:rsidR="00272FB0" w:rsidRDefault="00272FB0" w:rsidP="00272FB0">
      <w:pPr>
        <w:pStyle w:val="a7"/>
      </w:pPr>
      <w: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272FB0" w:rsidRDefault="00272FB0" w:rsidP="00272FB0">
      <w:pPr>
        <w:pStyle w:val="a7"/>
      </w:pPr>
      <w:r>
        <w:t>│Регистрационный номер │ Дата приема заявления  │   Подпись работника   │</w:t>
      </w:r>
    </w:p>
    <w:p w:rsidR="00272FB0" w:rsidRDefault="00272FB0" w:rsidP="00272FB0">
      <w:pPr>
        <w:pStyle w:val="a7"/>
      </w:pPr>
      <w:r>
        <w:t>│      заявления       │                        │ (расшифровка подписи) │</w:t>
      </w:r>
    </w:p>
    <w:p w:rsidR="00272FB0" w:rsidRDefault="00272FB0" w:rsidP="00272FB0">
      <w:pPr>
        <w:pStyle w:val="a7"/>
      </w:pPr>
      <w: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272FB0" w:rsidRDefault="00272FB0" w:rsidP="00272FB0"/>
    <w:p w:rsidR="00272FB0" w:rsidRDefault="00272FB0" w:rsidP="00272FB0"/>
    <w:p w:rsidR="00272FB0" w:rsidRDefault="00272FB0" w:rsidP="00272FB0"/>
    <w:p w:rsidR="00272FB0" w:rsidRDefault="00272FB0" w:rsidP="00272FB0">
      <w:proofErr w:type="gramStart"/>
      <w:r>
        <w:t>Устанавливаются правила предоставления гражданам набора социальных услуг в виде дополнительной бесплатной медицинской помощи (в том числе предусматривающей обеспечение необходимыми лекарственными средствами по рецептам врача (фельдшера), предоставление при наличии медицинских показаний путевки на санаторно-курортное лечение) и предоставления бесплатного проезда на пригородном железнодорожном транспорте, а также на междугородном транспорте к месту лечения и обратно.</w:t>
      </w:r>
      <w:proofErr w:type="gramEnd"/>
    </w:p>
    <w:p w:rsidR="00272FB0" w:rsidRDefault="00272FB0" w:rsidP="00272FB0">
      <w:r>
        <w:t>Набор социальных услуг предоставляется гражданам, включенным в федеральный регистр лиц, имеющих право на получение государственной социальной помощи (приводятся справочные перечни).</w:t>
      </w:r>
    </w:p>
    <w:p w:rsidR="00272FB0" w:rsidRDefault="00272FB0" w:rsidP="00272FB0">
      <w:r>
        <w:t>Приводится форма заявления о предоставлении набора социальных услуг (социальной услуги), подлежащая представлению в территориальный орган ПФР, в котором назначается ежемесячная денежная выплата. Периодом предоставления гражданам набора социальных услуг (социальной услуги) является календарный год. Заявление на следующий год подается гражданином в территориальный орган ПФР ежегодно в срок до 1 октября текущего года.</w:t>
      </w:r>
    </w:p>
    <w:p w:rsidR="00272FB0" w:rsidRDefault="00272FB0" w:rsidP="00272FB0">
      <w:r>
        <w:lastRenderedPageBreak/>
        <w:t>За предоставлением необходимых лекарственных сре</w:t>
      </w:r>
      <w:proofErr w:type="gramStart"/>
      <w:r>
        <w:t>дств гр</w:t>
      </w:r>
      <w:proofErr w:type="gramEnd"/>
      <w:r>
        <w:t>аждане обращаются в лечебно-профилактические учреждения, оказывающие первичную медико-санитарную помощь.</w:t>
      </w:r>
    </w:p>
    <w:p w:rsidR="00272FB0" w:rsidRDefault="00272FB0" w:rsidP="00272FB0">
      <w:r>
        <w:t xml:space="preserve">Обеспечение санаторно-курортным лечением осуществляется путем предоставления гражданам при наличии медицинских показаний путевок в санаторно-курортные организации, расположенные на территории РФ и включенные в Перечень, который утверждается </w:t>
      </w:r>
      <w:proofErr w:type="spellStart"/>
      <w:r>
        <w:t>Минздравсоцразвития</w:t>
      </w:r>
      <w:proofErr w:type="spellEnd"/>
      <w:r>
        <w:t xml:space="preserve"> России. Путевки на санаторно-курортное лечение приобретаются ФСС России.</w:t>
      </w:r>
    </w:p>
    <w:p w:rsidR="00272FB0" w:rsidRDefault="00272FB0" w:rsidP="00272FB0">
      <w:r>
        <w:t>Одновременно с получением в исполнительных органах Фонда или органах социальной защиты населения санаторно-курортной путевки граждане обеспечиваются специальными талонами на право бесплатного получения проездных документов в поезде дальнего следования или направлениями на приобретение проездных документов на авиационном, автомобильном и водном транспорте.</w:t>
      </w:r>
    </w:p>
    <w:p w:rsidR="00272FB0" w:rsidRDefault="00272FB0" w:rsidP="00272FB0"/>
    <w:p w:rsidR="00272FB0" w:rsidRDefault="00272FB0" w:rsidP="00272FB0"/>
    <w:p w:rsidR="009B03EC" w:rsidRDefault="009B03EC"/>
    <w:sectPr w:rsidR="009B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F"/>
    <w:rsid w:val="00272FB0"/>
    <w:rsid w:val="009B03EC"/>
    <w:rsid w:val="00A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F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272F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rsid w:val="00272FB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72FB0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Прижатый влево"/>
    <w:basedOn w:val="a"/>
    <w:next w:val="a"/>
    <w:rsid w:val="00272FB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72F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72FB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2F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F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272F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rsid w:val="00272FB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72FB0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Прижатый влево"/>
    <w:basedOn w:val="a"/>
    <w:next w:val="a"/>
    <w:rsid w:val="00272FB0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72F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72FB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2F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00.951\328.doc" TargetMode="External"/><Relationship Id="rId13" Type="http://schemas.openxmlformats.org/officeDocument/2006/relationships/hyperlink" Target="file:///C:\Users\1\AppData\Local\Temp\Rar$DI00.951\328.doc" TargetMode="External"/><Relationship Id="rId18" Type="http://schemas.openxmlformats.org/officeDocument/2006/relationships/hyperlink" Target="file:///C:\Users\1\AppData\Local\Temp\Rar$DI00.951\328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AppData\Local\Temp\Rar$DI00.951\328.doc" TargetMode="External"/><Relationship Id="rId7" Type="http://schemas.openxmlformats.org/officeDocument/2006/relationships/hyperlink" Target="file:///C:\Users\1\AppData\Local\Temp\Rar$DI00.951\328.doc" TargetMode="External"/><Relationship Id="rId12" Type="http://schemas.openxmlformats.org/officeDocument/2006/relationships/hyperlink" Target="file:///C:\Users\1\AppData\Local\Temp\Rar$DI00.951\328.doc" TargetMode="External"/><Relationship Id="rId17" Type="http://schemas.openxmlformats.org/officeDocument/2006/relationships/hyperlink" Target="file:///C:\Users\1\AppData\Local\Temp\Rar$DI00.951\328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1\AppData\Local\Temp\Rar$DI00.951\328.doc" TargetMode="External"/><Relationship Id="rId20" Type="http://schemas.openxmlformats.org/officeDocument/2006/relationships/hyperlink" Target="file:///C:\Users\1\AppData\Local\Temp\Rar$DI00.951\328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00.951\328.doc" TargetMode="External"/><Relationship Id="rId11" Type="http://schemas.openxmlformats.org/officeDocument/2006/relationships/hyperlink" Target="file:///C:\Users\1\AppData\Local\Temp\Rar$DI00.951\328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1\AppData\Local\Temp\Rar$DI00.951\328.doc" TargetMode="External"/><Relationship Id="rId15" Type="http://schemas.openxmlformats.org/officeDocument/2006/relationships/hyperlink" Target="file:///C:\Users\1\AppData\Local\Temp\Rar$DI00.951\328.doc" TargetMode="External"/><Relationship Id="rId23" Type="http://schemas.openxmlformats.org/officeDocument/2006/relationships/hyperlink" Target="file:///C:\Users\1\AppData\Local\Temp\Rar$DI00.951\328.doc" TargetMode="External"/><Relationship Id="rId10" Type="http://schemas.openxmlformats.org/officeDocument/2006/relationships/hyperlink" Target="file:///C:\Users\1\AppData\Local\Temp\Rar$DI00.951\328.doc" TargetMode="External"/><Relationship Id="rId19" Type="http://schemas.openxmlformats.org/officeDocument/2006/relationships/hyperlink" Target="file:///C:\Users\1\AppData\Local\Temp\Rar$DI00.951\32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Rar$DI00.951\328.doc" TargetMode="External"/><Relationship Id="rId14" Type="http://schemas.openxmlformats.org/officeDocument/2006/relationships/hyperlink" Target="file:///C:\Users\1\AppData\Local\Temp\Rar$DI00.951\328.doc" TargetMode="External"/><Relationship Id="rId22" Type="http://schemas.openxmlformats.org/officeDocument/2006/relationships/hyperlink" Target="file:///C:\Users\1\AppData\Local\Temp\Rar$DI00.951\32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8312</Words>
  <Characters>47384</Characters>
  <Application>Microsoft Office Word</Application>
  <DocSecurity>0</DocSecurity>
  <Lines>394</Lines>
  <Paragraphs>111</Paragraphs>
  <ScaleCrop>false</ScaleCrop>
  <Company/>
  <LinksUpToDate>false</LinksUpToDate>
  <CharactersWithSpaces>55585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2014-04-18T07:24:00Z</dcterms:created>
  <dcterms:modified xsi:type="dcterms:W3CDTF">2014-04-18T07:25:00Z</dcterms:modified>
</cp:coreProperties>
</file>